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5077" w:type="pct"/>
        <w:tblLook w:val="04A0" w:firstRow="1" w:lastRow="0" w:firstColumn="1" w:lastColumn="0" w:noHBand="0" w:noVBand="1"/>
      </w:tblPr>
      <w:tblGrid>
        <w:gridCol w:w="686"/>
        <w:gridCol w:w="4411"/>
        <w:gridCol w:w="4679"/>
      </w:tblGrid>
      <w:tr w:rsidR="00AA2E8A" w:rsidRPr="00635A39" w14:paraId="66DFBB8A" w14:textId="77777777" w:rsidTr="0B06F054">
        <w:trPr>
          <w:trHeight w:val="329"/>
        </w:trPr>
        <w:tc>
          <w:tcPr>
            <w:tcW w:w="351" w:type="pct"/>
            <w:vMerge w:val="restart"/>
            <w:vAlign w:val="center"/>
          </w:tcPr>
          <w:p w14:paraId="51C6C741"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bookmarkStart w:id="0" w:name="_Toc147739116"/>
            <w:r w:rsidRPr="00635A39">
              <w:rPr>
                <w:rFonts w:asciiTheme="minorHAnsi" w:hAnsiTheme="minorHAnsi" w:cstheme="minorHAnsi"/>
                <w:b/>
                <w:sz w:val="22"/>
                <w:szCs w:val="22"/>
              </w:rPr>
              <w:t>Eil. Nr.</w:t>
            </w:r>
          </w:p>
        </w:tc>
        <w:tc>
          <w:tcPr>
            <w:tcW w:w="2256" w:type="pct"/>
            <w:vMerge w:val="restart"/>
            <w:vAlign w:val="center"/>
          </w:tcPr>
          <w:p w14:paraId="51D6FB67"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r w:rsidRPr="00635A39">
              <w:rPr>
                <w:rFonts w:asciiTheme="minorHAnsi" w:hAnsiTheme="minorHAnsi" w:cstheme="minorHAnsi"/>
                <w:b/>
                <w:sz w:val="22"/>
                <w:szCs w:val="22"/>
              </w:rPr>
              <w:t>Kvalifikacijos reikalavimas</w:t>
            </w:r>
          </w:p>
        </w:tc>
        <w:tc>
          <w:tcPr>
            <w:tcW w:w="2393" w:type="pct"/>
            <w:vMerge w:val="restart"/>
            <w:vAlign w:val="center"/>
          </w:tcPr>
          <w:p w14:paraId="3F7782BF"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 xml:space="preserve">Pateikiami dokumentai </w:t>
            </w:r>
          </w:p>
        </w:tc>
      </w:tr>
      <w:tr w:rsidR="00AA2E8A" w:rsidRPr="00635A39" w14:paraId="720F5915" w14:textId="77777777" w:rsidTr="0B06F054">
        <w:trPr>
          <w:trHeight w:val="389"/>
        </w:trPr>
        <w:tc>
          <w:tcPr>
            <w:tcW w:w="351" w:type="pct"/>
            <w:vMerge/>
            <w:vAlign w:val="center"/>
          </w:tcPr>
          <w:p w14:paraId="302A9B63"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256" w:type="pct"/>
            <w:vMerge/>
            <w:vAlign w:val="center"/>
          </w:tcPr>
          <w:p w14:paraId="6D980146"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393" w:type="pct"/>
            <w:vMerge/>
            <w:vAlign w:val="center"/>
          </w:tcPr>
          <w:p w14:paraId="7B75D23D"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p>
        </w:tc>
      </w:tr>
      <w:tr w:rsidR="00AA2E8A" w:rsidRPr="00635A39" w14:paraId="1AB543E5" w14:textId="77777777" w:rsidTr="0B06F054">
        <w:trPr>
          <w:trHeight w:val="389"/>
        </w:trPr>
        <w:tc>
          <w:tcPr>
            <w:tcW w:w="5000" w:type="pct"/>
            <w:gridSpan w:val="3"/>
            <w:vAlign w:val="center"/>
          </w:tcPr>
          <w:p w14:paraId="51D95C42"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Teisė verstis veikla</w:t>
            </w:r>
          </w:p>
        </w:tc>
      </w:tr>
      <w:tr w:rsidR="00AA2E8A" w:rsidRPr="00635A39" w14:paraId="09DA1AF0" w14:textId="77777777" w:rsidTr="0B06F054">
        <w:trPr>
          <w:trHeight w:val="389"/>
        </w:trPr>
        <w:tc>
          <w:tcPr>
            <w:tcW w:w="351" w:type="pct"/>
          </w:tcPr>
          <w:p w14:paraId="36FA5B98" w14:textId="37E257F3" w:rsidR="00AA2E8A" w:rsidRPr="00635A39" w:rsidRDefault="000A7827"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1.</w:t>
            </w:r>
          </w:p>
        </w:tc>
        <w:tc>
          <w:tcPr>
            <w:tcW w:w="2256" w:type="pct"/>
          </w:tcPr>
          <w:p w14:paraId="4EAF5A23" w14:textId="77777777" w:rsidR="0097126A" w:rsidRPr="0097126A" w:rsidRDefault="0097126A" w:rsidP="00BD5DB1">
            <w:pPr>
              <w:autoSpaceDE w:val="0"/>
              <w:autoSpaceDN w:val="0"/>
              <w:adjustRightInd w:val="0"/>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 xml:space="preserve">Tiekėjas privalo turėti Lietuvos Respublikos statybos įstatymo ir kitų teisės aktų nustatyta tvarka išduotus kvalifikacijos dokumentus, suteikiančius teisę Lietuvos Respublikoje atlikti pirkimo dokumentuose nurodytus ypatingojo statinio statybos darbus: </w:t>
            </w:r>
          </w:p>
          <w:p w14:paraId="3821D472" w14:textId="1D6EFB15" w:rsidR="0097126A" w:rsidRPr="0097126A" w:rsidRDefault="00F6402F" w:rsidP="00BD5DB1">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       </w:t>
            </w:r>
            <w:r w:rsidR="0097126A" w:rsidRPr="0097126A">
              <w:rPr>
                <w:rFonts w:asciiTheme="minorHAnsi" w:eastAsiaTheme="minorHAnsi" w:hAnsiTheme="minorHAnsi" w:cstheme="minorHAnsi"/>
                <w:sz w:val="22"/>
                <w:szCs w:val="22"/>
                <w:lang w:eastAsia="en-US"/>
              </w:rPr>
              <w:t xml:space="preserve">Statiniai: </w:t>
            </w:r>
          </w:p>
          <w:p w14:paraId="5C4F1B7C" w14:textId="77777777" w:rsidR="00F6402F" w:rsidRPr="0097126A" w:rsidRDefault="0097126A" w:rsidP="00F6402F">
            <w:pPr>
              <w:autoSpaceDE w:val="0"/>
              <w:autoSpaceDN w:val="0"/>
              <w:adjustRightInd w:val="0"/>
              <w:jc w:val="both"/>
              <w:rPr>
                <w:rFonts w:asciiTheme="minorHAnsi" w:eastAsiaTheme="minorHAnsi" w:hAnsiTheme="minorHAnsi" w:cstheme="minorHAnsi"/>
                <w:sz w:val="22"/>
                <w:szCs w:val="22"/>
                <w:lang w:val="en-US" w:eastAsia="en-US"/>
              </w:rPr>
            </w:pPr>
            <w:r w:rsidRPr="0097126A">
              <w:rPr>
                <w:rFonts w:asciiTheme="minorHAnsi" w:eastAsiaTheme="minorHAnsi" w:hAnsiTheme="minorHAnsi" w:cstheme="minorHAnsi"/>
                <w:sz w:val="22"/>
                <w:szCs w:val="22"/>
                <w:lang w:eastAsia="en-US"/>
              </w:rPr>
              <w:t xml:space="preserve">  </w:t>
            </w:r>
            <w:r w:rsidR="00F6402F" w:rsidRPr="0097126A">
              <w:rPr>
                <w:rFonts w:ascii="Segoe UI Symbol" w:eastAsiaTheme="minorHAnsi" w:hAnsi="Segoe UI Symbol" w:cs="Segoe UI Symbol"/>
                <w:sz w:val="22"/>
                <w:szCs w:val="22"/>
                <w:lang w:eastAsia="en-US"/>
              </w:rPr>
              <w:t>❖</w:t>
            </w:r>
            <w:r w:rsidR="00F6402F" w:rsidRPr="0097126A">
              <w:rPr>
                <w:rFonts w:asciiTheme="minorHAnsi" w:eastAsiaTheme="minorHAnsi" w:hAnsiTheme="minorHAnsi" w:cstheme="minorHAnsi"/>
                <w:sz w:val="22"/>
                <w:szCs w:val="22"/>
                <w:lang w:eastAsia="en-US"/>
              </w:rPr>
              <w:t xml:space="preserve"> Inžineriniai statiniai: </w:t>
            </w:r>
          </w:p>
          <w:p w14:paraId="61DE5556" w14:textId="77777777" w:rsidR="00F6402F" w:rsidRPr="0097126A" w:rsidRDefault="00F6402F" w:rsidP="00F6402F">
            <w:pPr>
              <w:numPr>
                <w:ilvl w:val="0"/>
                <w:numId w:val="36"/>
              </w:numPr>
              <w:autoSpaceDE w:val="0"/>
              <w:autoSpaceDN w:val="0"/>
              <w:adjustRightInd w:val="0"/>
              <w:ind w:left="741"/>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Kiti inžineriniai statiniai</w:t>
            </w:r>
            <w:r w:rsidRPr="0097126A">
              <w:rPr>
                <w:rFonts w:asciiTheme="minorHAnsi" w:eastAsiaTheme="minorHAnsi" w:hAnsiTheme="minorHAnsi" w:cstheme="minorHAnsi"/>
                <w:sz w:val="22"/>
                <w:szCs w:val="22"/>
                <w:lang w:eastAsia="en-US"/>
              </w:rPr>
              <w:t xml:space="preserve">: </w:t>
            </w:r>
          </w:p>
          <w:p w14:paraId="297CB6A9" w14:textId="77777777" w:rsidR="00F6402F" w:rsidRDefault="00F6402F" w:rsidP="00F6402F">
            <w:pPr>
              <w:numPr>
                <w:ilvl w:val="0"/>
                <w:numId w:val="37"/>
              </w:numPr>
              <w:autoSpaceDE w:val="0"/>
              <w:autoSpaceDN w:val="0"/>
              <w:adjustRightInd w:val="0"/>
              <w:ind w:left="741" w:hanging="218"/>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Kitos paskirties:</w:t>
            </w:r>
          </w:p>
          <w:p w14:paraId="307832E2" w14:textId="77777777" w:rsidR="00F6402F" w:rsidRPr="00842671" w:rsidRDefault="00F6402F" w:rsidP="00F6402F">
            <w:pPr>
              <w:pStyle w:val="ListParagraph"/>
              <w:numPr>
                <w:ilvl w:val="0"/>
                <w:numId w:val="40"/>
              </w:numPr>
              <w:tabs>
                <w:tab w:val="left" w:pos="567"/>
              </w:tabs>
              <w:spacing w:before="60" w:after="60"/>
              <w:jc w:val="both"/>
              <w:rPr>
                <w:rFonts w:asciiTheme="minorHAnsi" w:eastAsiaTheme="minorHAnsi" w:hAnsiTheme="minorHAnsi" w:cstheme="minorBidi"/>
                <w:sz w:val="22"/>
                <w:szCs w:val="22"/>
              </w:rPr>
            </w:pPr>
            <w:r w:rsidRPr="00842671">
              <w:rPr>
                <w:rFonts w:asciiTheme="minorHAnsi" w:eastAsiaTheme="minorHAnsi" w:hAnsiTheme="minorHAnsi" w:cstheme="minorHAnsi"/>
                <w:sz w:val="22"/>
                <w:szCs w:val="22"/>
                <w:lang w:eastAsia="en-US"/>
              </w:rPr>
              <w:t>Nuotekų valyklos statinys</w:t>
            </w:r>
            <w:r>
              <w:rPr>
                <w:rFonts w:asciiTheme="minorHAnsi" w:eastAsiaTheme="minorHAnsi" w:hAnsiTheme="minorHAnsi" w:cstheme="minorHAnsi"/>
                <w:sz w:val="22"/>
                <w:szCs w:val="22"/>
                <w:lang w:eastAsia="en-US"/>
              </w:rPr>
              <w:t>.</w:t>
            </w:r>
          </w:p>
          <w:p w14:paraId="3D98A0EC" w14:textId="0E44D881" w:rsidR="00AA2E8A" w:rsidRPr="00635A39" w:rsidRDefault="00AA2E8A" w:rsidP="0014738F">
            <w:pPr>
              <w:keepNext/>
              <w:widowControl w:val="0"/>
              <w:autoSpaceDN w:val="0"/>
              <w:ind w:left="729"/>
              <w:rPr>
                <w:rFonts w:asciiTheme="minorHAnsi" w:hAnsiTheme="minorHAnsi" w:cstheme="minorHAnsi"/>
                <w:b/>
                <w:sz w:val="22"/>
                <w:szCs w:val="22"/>
              </w:rPr>
            </w:pPr>
          </w:p>
        </w:tc>
        <w:tc>
          <w:tcPr>
            <w:tcW w:w="2393" w:type="pct"/>
          </w:tcPr>
          <w:p w14:paraId="376D1F54" w14:textId="77777777"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r w:rsidRPr="00BD5DB1">
              <w:rPr>
                <w:rFonts w:asciiTheme="minorHAnsi" w:eastAsiaTheme="minorHAnsi" w:hAnsiTheme="minorHAnsi" w:cstheme="minorHAnsi"/>
                <w:sz w:val="22"/>
                <w:szCs w:val="22"/>
                <w:lang w:eastAsia="en-US"/>
              </w:rPr>
              <w:t>PATEIKIAMA:</w:t>
            </w:r>
          </w:p>
          <w:p w14:paraId="7057A62A" w14:textId="77777777"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r w:rsidRPr="00BD5DB1">
              <w:rPr>
                <w:rFonts w:asciiTheme="minorHAnsi" w:eastAsiaTheme="minorHAnsi" w:hAnsiTheme="minorHAnsi" w:cstheme="minorHAnsi"/>
                <w:sz w:val="22"/>
                <w:szCs w:val="22"/>
                <w:lang w:eastAsia="en-US"/>
              </w:rPr>
              <w:t>Lietuvos Respublikos aplinkos ministerijos, valstybės įmonės Statybos produkcijos sertifikavimo centro (SPSC) ar Statybos sektoriaus vystymo agentūros (SSVA) išduoti kvalifikacijos dokumentai, kurie pagal Lietuvos Respublikos įstatymus suteikia teisę Lietuvos Respublikoje atlikti pirkimo dokumentuose nurodytus ypatingojo statinio statybos darbus arba lygiaverčio dokumento patvirtinta kopija.</w:t>
            </w:r>
          </w:p>
          <w:p w14:paraId="6D8E927D" w14:textId="77777777"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p>
          <w:p w14:paraId="1196C1B8" w14:textId="4FD7FA7F" w:rsidR="00BD5DB1" w:rsidRPr="00BD5DB1" w:rsidRDefault="00BD5DB1" w:rsidP="00B71D8C">
            <w:pPr>
              <w:spacing w:before="60" w:after="60"/>
              <w:contextualSpacing/>
              <w:jc w:val="both"/>
              <w:rPr>
                <w:rFonts w:asciiTheme="minorHAnsi" w:eastAsiaTheme="minorHAnsi" w:hAnsiTheme="minorHAnsi" w:cstheme="minorHAnsi"/>
                <w:i/>
                <w:iCs/>
                <w:sz w:val="22"/>
                <w:szCs w:val="22"/>
                <w:lang w:eastAsia="en-US"/>
              </w:rPr>
            </w:pPr>
            <w:r w:rsidRPr="00BD5DB1">
              <w:rPr>
                <w:rFonts w:asciiTheme="minorHAnsi" w:eastAsiaTheme="minorHAnsi" w:hAnsiTheme="minorHAnsi" w:cstheme="minorHAnsi"/>
                <w:i/>
                <w:iCs/>
                <w:sz w:val="22"/>
                <w:szCs w:val="22"/>
                <w:lang w:eastAsia="en-US"/>
              </w:rPr>
              <w:t>Tiekėjai iš užsienio turi pateikti Lietuvos Respublikos aplinkos ministerijos valstybės įmonės Statybos produkcijos sertifikavimo centro (SPSC) ar Statybos sektoriaus vystymo agentūros (SSVA) išduotą pažymą apie Teisės pripažinimą atlikti pirkimo dokumentuose nurodytus ypatingojo statinio statybos darbus*</w:t>
            </w:r>
            <w:r w:rsidR="00975BD1">
              <w:rPr>
                <w:rFonts w:asciiTheme="minorHAnsi" w:eastAsiaTheme="minorHAnsi" w:hAnsiTheme="minorHAnsi" w:cstheme="minorHAnsi"/>
                <w:i/>
                <w:iCs/>
                <w:sz w:val="22"/>
                <w:szCs w:val="22"/>
                <w:lang w:eastAsia="en-US"/>
              </w:rPr>
              <w:t>*</w:t>
            </w:r>
          </w:p>
          <w:p w14:paraId="5F927081" w14:textId="77777777" w:rsidR="00BD5DB1" w:rsidRPr="00BD5DB1" w:rsidRDefault="00BD5DB1" w:rsidP="00B71D8C">
            <w:pPr>
              <w:spacing w:before="60" w:after="60"/>
              <w:contextualSpacing/>
              <w:jc w:val="both"/>
              <w:rPr>
                <w:rFonts w:asciiTheme="minorHAnsi" w:eastAsiaTheme="minorHAnsi" w:hAnsiTheme="minorHAnsi" w:cstheme="minorHAnsi"/>
                <w:i/>
                <w:iCs/>
                <w:sz w:val="22"/>
                <w:szCs w:val="22"/>
                <w:lang w:eastAsia="en-US"/>
              </w:rPr>
            </w:pPr>
          </w:p>
          <w:p w14:paraId="0FF2FBB4" w14:textId="2EB0CDE8"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r w:rsidRPr="00BD5DB1">
              <w:rPr>
                <w:rFonts w:asciiTheme="minorHAnsi" w:eastAsiaTheme="minorHAnsi" w:hAnsiTheme="minorHAnsi" w:cstheme="minorHAnsi"/>
                <w:sz w:val="22"/>
                <w:szCs w:val="22"/>
                <w:lang w:eastAsia="en-US"/>
              </w:rPr>
              <w:t>*</w:t>
            </w:r>
            <w:r w:rsidR="00975BD1">
              <w:rPr>
                <w:rFonts w:asciiTheme="minorHAnsi" w:eastAsiaTheme="minorHAnsi" w:hAnsiTheme="minorHAnsi" w:cstheme="minorHAnsi"/>
                <w:sz w:val="22"/>
                <w:szCs w:val="22"/>
                <w:lang w:eastAsia="en-US"/>
              </w:rPr>
              <w:t>*</w:t>
            </w:r>
            <w:r w:rsidRPr="00BD5DB1">
              <w:rPr>
                <w:rFonts w:asciiTheme="minorHAnsi" w:eastAsiaTheme="minorHAnsi" w:hAnsiTheme="minorHAnsi" w:cstheme="minorHAnsi"/>
                <w:sz w:val="22"/>
                <w:szCs w:val="22"/>
                <w:lang w:eastAsia="en-US"/>
              </w:rPr>
              <w:t>Vietoj Teisės pripažinimo dokumento užsienio valstybės Tiekėjas gali pateikti viešajai įstaigai Statybos produkcijos sertifikavimo centrui (SSVA) pateikto prašymo (su gavimo žyma, prašymo formą galima rasti https://www.ssva.lt/cms/) išduoti Teisės pripažinimo dokumentą patvirtintą kopiją (jeigu taikoma). Tačiau iki Sutarties pasirašymo užsienio šalies Tiekėjas privalės pateikti Tiekėjo teisės pripažinimo dokumentą.</w:t>
            </w:r>
          </w:p>
          <w:p w14:paraId="0F534DBE" w14:textId="77777777" w:rsidR="00AA2E8A" w:rsidRPr="00635A39" w:rsidRDefault="00AA2E8A" w:rsidP="00B71D8C">
            <w:pPr>
              <w:tabs>
                <w:tab w:val="left" w:pos="851"/>
              </w:tabs>
              <w:spacing w:before="60" w:after="60"/>
              <w:jc w:val="both"/>
              <w:rPr>
                <w:rFonts w:asciiTheme="minorHAnsi" w:hAnsiTheme="minorHAnsi" w:cstheme="minorHAnsi"/>
                <w:b/>
                <w:sz w:val="22"/>
                <w:szCs w:val="22"/>
              </w:rPr>
            </w:pPr>
            <w:r w:rsidRPr="00945078">
              <w:rPr>
                <w:rFonts w:asciiTheme="minorHAnsi" w:hAnsiTheme="minorHAnsi" w:cstheme="minorHAnsi"/>
                <w:b/>
                <w:bCs/>
                <w:i/>
                <w:iCs/>
                <w:color w:val="000000"/>
                <w:sz w:val="22"/>
                <w:szCs w:val="22"/>
              </w:rPr>
              <w:t>Pastaba:</w:t>
            </w:r>
            <w:r w:rsidRPr="00635A39">
              <w:rPr>
                <w:rFonts w:asciiTheme="minorHAnsi" w:hAnsiTheme="minorHAnsi" w:cstheme="minorHAnsi"/>
                <w:color w:val="000000"/>
                <w:sz w:val="22"/>
                <w:szCs w:val="22"/>
              </w:rPr>
              <w:t xml:space="preserve"> </w:t>
            </w:r>
            <w:r w:rsidRPr="00635A39">
              <w:rPr>
                <w:rFonts w:asciiTheme="minorHAnsi" w:hAnsiTheme="minorHAnsi" w:cstheme="minorHAnsi"/>
                <w:i/>
                <w:iCs/>
                <w:color w:val="000000"/>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4738F" w:rsidRPr="00635A39" w14:paraId="32F950FF" w14:textId="77777777" w:rsidTr="0B06F054">
        <w:trPr>
          <w:trHeight w:val="389"/>
        </w:trPr>
        <w:tc>
          <w:tcPr>
            <w:tcW w:w="351" w:type="pct"/>
          </w:tcPr>
          <w:p w14:paraId="1A4F36A4" w14:textId="56F878B3" w:rsidR="0014738F" w:rsidRDefault="0014738F"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2.</w:t>
            </w:r>
          </w:p>
        </w:tc>
        <w:tc>
          <w:tcPr>
            <w:tcW w:w="2256" w:type="pct"/>
          </w:tcPr>
          <w:p w14:paraId="6BEFF576" w14:textId="649D6A7C" w:rsidR="0014738F" w:rsidRPr="0097126A" w:rsidRDefault="0014738F" w:rsidP="0014738F">
            <w:pPr>
              <w:autoSpaceDE w:val="0"/>
              <w:autoSpaceDN w:val="0"/>
              <w:adjustRightInd w:val="0"/>
              <w:jc w:val="both"/>
              <w:rPr>
                <w:rFonts w:asciiTheme="minorHAnsi" w:eastAsiaTheme="minorHAnsi" w:hAnsiTheme="minorHAnsi" w:cstheme="minorHAnsi"/>
                <w:sz w:val="22"/>
                <w:szCs w:val="22"/>
              </w:rPr>
            </w:pPr>
            <w:r w:rsidRPr="0014738F">
              <w:rPr>
                <w:rFonts w:asciiTheme="minorHAnsi" w:eastAsiaTheme="minorHAnsi" w:hAnsiTheme="minorHAnsi" w:cstheme="minorHAnsi"/>
                <w:sz w:val="22"/>
                <w:szCs w:val="22"/>
              </w:rPr>
              <w:t>Tiekėjas turi teisę verstis veikla, reikalinga Sutarčiai įvykdyti, t. y. Tiekėjas turi turėti teisę tirti žemės gelmes (tyrimų rūšys – inžineriniai geologiniai (geotechniniai) tyrimai).</w:t>
            </w:r>
          </w:p>
        </w:tc>
        <w:tc>
          <w:tcPr>
            <w:tcW w:w="2393" w:type="pct"/>
          </w:tcPr>
          <w:p w14:paraId="6FA89F6F" w14:textId="459E6D4E" w:rsidR="0014738F" w:rsidRPr="00BD5DB1" w:rsidRDefault="0014738F" w:rsidP="0014738F">
            <w:pPr>
              <w:spacing w:before="60" w:after="60"/>
              <w:contextualSpacing/>
              <w:jc w:val="both"/>
              <w:rPr>
                <w:rFonts w:asciiTheme="minorHAnsi" w:eastAsiaTheme="minorHAnsi" w:hAnsiTheme="minorHAnsi" w:cstheme="minorHAnsi"/>
                <w:sz w:val="22"/>
                <w:szCs w:val="22"/>
              </w:rPr>
            </w:pPr>
            <w:r w:rsidRPr="0014738F">
              <w:rPr>
                <w:rFonts w:asciiTheme="minorHAnsi" w:eastAsiaTheme="minorHAnsi" w:hAnsiTheme="minorHAnsi" w:cstheme="minorHAnsi"/>
                <w:sz w:val="22"/>
                <w:szCs w:val="22"/>
              </w:rPr>
              <w:t>PATEIKIAMA Lietuvos geologijos tarnybos prie Aplinkos ministerijos išduoto leidimo, suteikiančio teisę atlikti tiesioginius ir nuotolinius žemės gelmių geologinius tyrimus, arba lygiaverčio dokumento patvirtinta kopija.</w:t>
            </w:r>
          </w:p>
        </w:tc>
      </w:tr>
      <w:tr w:rsidR="00AA2E8A" w:rsidRPr="00635A39" w14:paraId="39ECCD2C" w14:textId="77777777" w:rsidTr="0B06F054">
        <w:trPr>
          <w:trHeight w:val="389"/>
        </w:trPr>
        <w:tc>
          <w:tcPr>
            <w:tcW w:w="5000" w:type="pct"/>
            <w:gridSpan w:val="3"/>
            <w:vAlign w:val="center"/>
          </w:tcPr>
          <w:p w14:paraId="0F482369" w14:textId="49FD0255" w:rsidR="00AA2E8A" w:rsidRPr="00635A39" w:rsidRDefault="00AA2E8A" w:rsidP="00AA2E8A">
            <w:pPr>
              <w:numPr>
                <w:ilvl w:val="0"/>
                <w:numId w:val="24"/>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jeigu Pasiūlymą teikia ūkio subjektų grupė – reikalavimą turi atitikti kiekvienas ūkio subjektų grupės narys (-</w:t>
            </w:r>
            <w:proofErr w:type="spellStart"/>
            <w:r w:rsidRPr="00635A39">
              <w:rPr>
                <w:rFonts w:asciiTheme="minorHAnsi" w:hAnsiTheme="minorHAnsi" w:cstheme="minorHAnsi"/>
                <w:i/>
                <w:sz w:val="22"/>
                <w:szCs w:val="22"/>
              </w:rPr>
              <w:t>iai</w:t>
            </w:r>
            <w:proofErr w:type="spellEnd"/>
            <w:r w:rsidRPr="00635A39">
              <w:rPr>
                <w:rFonts w:asciiTheme="minorHAnsi" w:hAnsiTheme="minorHAnsi" w:cstheme="minorHAnsi"/>
                <w:i/>
                <w:sz w:val="22"/>
                <w:szCs w:val="22"/>
              </w:rPr>
              <w:t>), pagal jų prisiimamus įsipareigojimus pirkimo sutarčiai vykdyti;</w:t>
            </w:r>
          </w:p>
          <w:p w14:paraId="5D832BCA" w14:textId="350E304E" w:rsidR="00AA2E8A" w:rsidRPr="00635A39" w:rsidRDefault="003479A9" w:rsidP="00AA2E8A">
            <w:pPr>
              <w:numPr>
                <w:ilvl w:val="0"/>
                <w:numId w:val="24"/>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T</w:t>
            </w:r>
            <w:r w:rsidR="00AA2E8A" w:rsidRPr="00635A39">
              <w:rPr>
                <w:rFonts w:asciiTheme="minorHAnsi" w:eastAsia="Calibri" w:hAnsiTheme="minorHAnsi" w:cstheme="minorHAnsi"/>
                <w:i/>
                <w:sz w:val="22"/>
                <w:szCs w:val="22"/>
              </w:rPr>
              <w:t>iekėjas gali remtis kitų ūkio subjektų pajėgumais tik tuomet, kai tie subjektai, kurių pajėgumais buvo pasiremta, patys tieks prekes, teiks paslaugas ar atliks darbus, kuriems reikia jų pajėgumų;</w:t>
            </w:r>
          </w:p>
          <w:p w14:paraId="0C33CA83" w14:textId="77777777" w:rsidR="00AA2E8A" w:rsidRPr="00635A39" w:rsidRDefault="00AA2E8A" w:rsidP="00AA2E8A">
            <w:pPr>
              <w:numPr>
                <w:ilvl w:val="0"/>
                <w:numId w:val="24"/>
              </w:numPr>
              <w:tabs>
                <w:tab w:val="left" w:pos="851"/>
              </w:tabs>
              <w:contextualSpacing/>
              <w:jc w:val="both"/>
              <w:rPr>
                <w:rFonts w:asciiTheme="minorHAnsi" w:hAnsiTheme="minorHAnsi" w:cstheme="minorHAnsi"/>
                <w:b/>
                <w:sz w:val="22"/>
                <w:szCs w:val="22"/>
              </w:rPr>
            </w:pPr>
            <w:r w:rsidRPr="00635A39">
              <w:rPr>
                <w:rFonts w:asciiTheme="minorHAnsi" w:hAnsiTheme="minorHAnsi" w:cstheme="minorHAnsi"/>
                <w:i/>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w:t>
            </w:r>
            <w:r w:rsidRPr="00635A39">
              <w:rPr>
                <w:rFonts w:asciiTheme="minorHAnsi" w:hAnsiTheme="minorHAnsi" w:cstheme="minorHAnsi"/>
                <w:i/>
                <w:sz w:val="22"/>
                <w:szCs w:val="22"/>
              </w:rPr>
              <w:lastRenderedPageBreak/>
              <w:t>turintys asmenys, pirkimo vykdytojui pareikalavus, Tiekėjas turės pateikti dokumentus, įrodančius Subtiekėjo teisę verstis atitinkama veikla, kuriai jis pasitelkiamas.</w:t>
            </w:r>
          </w:p>
        </w:tc>
      </w:tr>
      <w:tr w:rsidR="00AA2E8A" w:rsidRPr="00635A39" w14:paraId="2986FB89" w14:textId="77777777" w:rsidTr="0B06F054">
        <w:trPr>
          <w:trHeight w:val="389"/>
        </w:trPr>
        <w:tc>
          <w:tcPr>
            <w:tcW w:w="5000" w:type="pct"/>
            <w:gridSpan w:val="3"/>
            <w:vAlign w:val="center"/>
          </w:tcPr>
          <w:p w14:paraId="31371756"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lastRenderedPageBreak/>
              <w:t>Techninis ir profesinis pajėgumas</w:t>
            </w:r>
          </w:p>
        </w:tc>
      </w:tr>
      <w:tr w:rsidR="00AA2E8A" w:rsidRPr="00635A39" w14:paraId="7833F8F6" w14:textId="77777777" w:rsidTr="0B06F054">
        <w:trPr>
          <w:trHeight w:val="389"/>
        </w:trPr>
        <w:tc>
          <w:tcPr>
            <w:tcW w:w="351" w:type="pct"/>
          </w:tcPr>
          <w:p w14:paraId="3A6C8093" w14:textId="7DD06DEF" w:rsidR="00AA2E8A" w:rsidRPr="00635A39" w:rsidRDefault="0014738F"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3</w:t>
            </w:r>
            <w:r w:rsidR="00642598">
              <w:rPr>
                <w:rFonts w:asciiTheme="minorHAnsi" w:hAnsiTheme="minorHAnsi" w:cstheme="minorHAnsi"/>
                <w:b/>
                <w:sz w:val="22"/>
                <w:szCs w:val="22"/>
              </w:rPr>
              <w:t>.</w:t>
            </w:r>
          </w:p>
        </w:tc>
        <w:tc>
          <w:tcPr>
            <w:tcW w:w="2256" w:type="pct"/>
          </w:tcPr>
          <w:p w14:paraId="6F8D5E04" w14:textId="3E6D0428" w:rsidR="00AA2E8A" w:rsidRPr="00635A39" w:rsidRDefault="0014738F" w:rsidP="0014738F">
            <w:pPr>
              <w:tabs>
                <w:tab w:val="left" w:pos="567"/>
              </w:tabs>
              <w:spacing w:before="60" w:after="60"/>
              <w:contextualSpacing/>
              <w:jc w:val="both"/>
              <w:rPr>
                <w:rFonts w:asciiTheme="minorHAnsi" w:hAnsiTheme="minorHAnsi" w:cstheme="minorHAnsi"/>
                <w:b/>
                <w:sz w:val="22"/>
                <w:szCs w:val="22"/>
              </w:rPr>
            </w:pPr>
            <w:r w:rsidRPr="0014738F">
              <w:rPr>
                <w:rFonts w:asciiTheme="minorHAnsi" w:eastAsiaTheme="minorHAnsi" w:hAnsiTheme="minorHAnsi" w:cstheme="minorHAnsi"/>
                <w:sz w:val="22"/>
                <w:szCs w:val="22"/>
                <w:lang w:eastAsia="en-US"/>
              </w:rPr>
              <w:t xml:space="preserve">Tiekėjo vidutinė metinė statybos darbų apimtis per pastaruosius 5 (penkis) metus (jeigu tiekėjas vykdė veiklą mažiau nei 5 metus – per laikotarpį nuo tiekėjo įregistravimo dienos), yra ne mažesnė kaip </w:t>
            </w:r>
            <w:r>
              <w:rPr>
                <w:rFonts w:asciiTheme="minorHAnsi" w:eastAsiaTheme="minorHAnsi" w:hAnsiTheme="minorHAnsi" w:cstheme="minorHAnsi"/>
                <w:sz w:val="22"/>
                <w:szCs w:val="22"/>
                <w:lang w:eastAsia="en-US"/>
              </w:rPr>
              <w:t>2</w:t>
            </w:r>
            <w:r w:rsidRPr="0014738F">
              <w:rPr>
                <w:rFonts w:asciiTheme="minorHAnsi" w:eastAsiaTheme="minorHAnsi" w:hAnsiTheme="minorHAnsi" w:cstheme="minorHAnsi"/>
                <w:sz w:val="22"/>
                <w:szCs w:val="22"/>
                <w:lang w:eastAsia="en-US"/>
              </w:rPr>
              <w:t xml:space="preserve"> mln.</w:t>
            </w:r>
            <w:r>
              <w:t xml:space="preserve"> </w:t>
            </w:r>
            <w:r w:rsidRPr="0014738F">
              <w:rPr>
                <w:rFonts w:asciiTheme="minorHAnsi" w:eastAsiaTheme="minorHAnsi" w:hAnsiTheme="minorHAnsi" w:cstheme="minorHAnsi"/>
                <w:sz w:val="22"/>
                <w:szCs w:val="22"/>
                <w:lang w:eastAsia="en-US"/>
              </w:rPr>
              <w:t>Eur (</w:t>
            </w:r>
            <w:r>
              <w:rPr>
                <w:rFonts w:asciiTheme="minorHAnsi" w:eastAsiaTheme="minorHAnsi" w:hAnsiTheme="minorHAnsi" w:cstheme="minorHAnsi"/>
                <w:sz w:val="22"/>
                <w:szCs w:val="22"/>
                <w:lang w:eastAsia="en-US"/>
              </w:rPr>
              <w:t>du</w:t>
            </w:r>
            <w:r w:rsidRPr="0014738F">
              <w:rPr>
                <w:rFonts w:asciiTheme="minorHAnsi" w:eastAsiaTheme="minorHAnsi" w:hAnsiTheme="minorHAnsi" w:cstheme="minorHAnsi"/>
                <w:sz w:val="22"/>
                <w:szCs w:val="22"/>
                <w:lang w:eastAsia="en-US"/>
              </w:rPr>
              <w:t xml:space="preserve"> milijon</w:t>
            </w:r>
            <w:r>
              <w:rPr>
                <w:rFonts w:asciiTheme="minorHAnsi" w:eastAsiaTheme="minorHAnsi" w:hAnsiTheme="minorHAnsi" w:cstheme="minorHAnsi"/>
                <w:sz w:val="22"/>
                <w:szCs w:val="22"/>
                <w:lang w:eastAsia="en-US"/>
              </w:rPr>
              <w:t>ai</w:t>
            </w:r>
            <w:r w:rsidRPr="0014738F">
              <w:rPr>
                <w:rFonts w:asciiTheme="minorHAnsi" w:eastAsiaTheme="minorHAnsi" w:hAnsiTheme="minorHAnsi" w:cstheme="minorHAnsi"/>
                <w:sz w:val="22"/>
                <w:szCs w:val="22"/>
                <w:lang w:eastAsia="en-US"/>
              </w:rPr>
              <w:t xml:space="preserve"> EUR eurų 00 centų) be PVM (per metus).</w:t>
            </w:r>
          </w:p>
        </w:tc>
        <w:tc>
          <w:tcPr>
            <w:tcW w:w="2393" w:type="pct"/>
          </w:tcPr>
          <w:p w14:paraId="4C902E19" w14:textId="77777777" w:rsidR="0014738F" w:rsidRPr="0014738F" w:rsidRDefault="0014738F" w:rsidP="0014738F">
            <w:pPr>
              <w:tabs>
                <w:tab w:val="left" w:pos="567"/>
              </w:tabs>
              <w:spacing w:before="60" w:after="60"/>
              <w:ind w:firstLine="357"/>
              <w:jc w:val="both"/>
              <w:rPr>
                <w:rFonts w:asciiTheme="minorHAnsi" w:eastAsiaTheme="minorHAnsi" w:hAnsiTheme="minorHAnsi" w:cstheme="minorHAnsi"/>
                <w:sz w:val="22"/>
                <w:szCs w:val="22"/>
                <w:lang w:eastAsia="en-US"/>
              </w:rPr>
            </w:pPr>
            <w:r w:rsidRPr="0014738F">
              <w:rPr>
                <w:rFonts w:asciiTheme="minorHAnsi" w:eastAsiaTheme="minorHAnsi" w:hAnsiTheme="minorHAnsi" w:cstheme="minorHAnsi"/>
                <w:sz w:val="22"/>
                <w:szCs w:val="22"/>
                <w:lang w:eastAsia="en-US"/>
              </w:rPr>
              <w:t xml:space="preserve">PATEIKIAMA: </w:t>
            </w:r>
          </w:p>
          <w:p w14:paraId="0A0EE355" w14:textId="33243F77" w:rsidR="00AA2E8A" w:rsidRPr="00635A39" w:rsidRDefault="0014738F" w:rsidP="0014738F">
            <w:pPr>
              <w:tabs>
                <w:tab w:val="left" w:pos="567"/>
              </w:tabs>
              <w:spacing w:before="60" w:after="60"/>
              <w:ind w:firstLine="357"/>
              <w:jc w:val="both"/>
              <w:rPr>
                <w:rFonts w:asciiTheme="minorHAnsi" w:hAnsiTheme="minorHAnsi" w:cstheme="minorHAnsi"/>
                <w:b/>
                <w:sz w:val="22"/>
                <w:szCs w:val="22"/>
              </w:rPr>
            </w:pPr>
            <w:r w:rsidRPr="0014738F">
              <w:rPr>
                <w:rFonts w:asciiTheme="minorHAnsi" w:eastAsiaTheme="minorHAnsi" w:hAnsiTheme="minorHAnsi" w:cstheme="minorHAnsi"/>
                <w:sz w:val="22"/>
                <w:szCs w:val="22"/>
                <w:lang w:eastAsia="en-US"/>
              </w:rPr>
              <w:t>Per pastaruosius 5 (penkis) metus jeigu tiekėjas vykdė veiklą mažiau nei 5 metus – per laikotarpį</w:t>
            </w:r>
            <w:r>
              <w:rPr>
                <w:rFonts w:asciiTheme="minorHAnsi" w:eastAsiaTheme="minorHAnsi" w:hAnsiTheme="minorHAnsi" w:cstheme="minorHAnsi"/>
                <w:sz w:val="22"/>
                <w:szCs w:val="22"/>
                <w:lang w:eastAsia="en-US"/>
              </w:rPr>
              <w:t xml:space="preserve"> </w:t>
            </w:r>
            <w:r w:rsidRPr="0014738F">
              <w:rPr>
                <w:rFonts w:asciiTheme="minorHAnsi" w:eastAsiaTheme="minorHAnsi" w:hAnsiTheme="minorHAnsi" w:cstheme="minorHAnsi"/>
                <w:sz w:val="22"/>
                <w:szCs w:val="22"/>
                <w:lang w:eastAsia="en-US"/>
              </w:rPr>
              <w:t xml:space="preserve">nuo tiekėjo įregistravimo dienos) atliktų darbų sąrašas užpildant Pirkimo dokumentų I skyriaus „Pirkimo sąlygos“ priede Nr. 4 pateikiamą pažymos, kuriose nurodoma, kad darbų atlikimas ir galutiniai rezultatai buvo tinkami. Pažymose taip pat turi būti nurodyta darbų atlikimo vertė, data, vieta, be to, ar jie buvo atlikti pagal galiojančius teisės aktų, reglamentuojančių darbų atlikimą, reikalavimus ir tinkamai užbaigti.  </w:t>
            </w:r>
          </w:p>
        </w:tc>
      </w:tr>
      <w:tr w:rsidR="00AA2E8A" w:rsidRPr="00635A39" w14:paraId="4998CA77" w14:textId="77777777" w:rsidTr="0B06F054">
        <w:trPr>
          <w:trHeight w:val="389"/>
        </w:trPr>
        <w:tc>
          <w:tcPr>
            <w:tcW w:w="351" w:type="pct"/>
          </w:tcPr>
          <w:p w14:paraId="7CE2E156" w14:textId="7326016A" w:rsidR="00AA2E8A" w:rsidRPr="007A3400" w:rsidRDefault="007A3400" w:rsidP="007A3400">
            <w:pPr>
              <w:tabs>
                <w:tab w:val="left" w:pos="567"/>
              </w:tabs>
              <w:spacing w:before="60" w:after="60"/>
              <w:rPr>
                <w:rFonts w:asciiTheme="minorHAnsi" w:hAnsiTheme="minorHAnsi" w:cstheme="minorHAnsi"/>
                <w:b/>
                <w:sz w:val="22"/>
                <w:szCs w:val="22"/>
              </w:rPr>
            </w:pPr>
            <w:r w:rsidRPr="007A3400">
              <w:rPr>
                <w:rFonts w:asciiTheme="minorHAnsi" w:hAnsiTheme="minorHAnsi" w:cstheme="minorHAnsi"/>
                <w:b/>
                <w:sz w:val="22"/>
                <w:szCs w:val="22"/>
              </w:rPr>
              <w:t>3.</w:t>
            </w:r>
          </w:p>
        </w:tc>
        <w:tc>
          <w:tcPr>
            <w:tcW w:w="2256" w:type="pct"/>
          </w:tcPr>
          <w:p w14:paraId="745EE3AF" w14:textId="2BB1C356" w:rsidR="0039238A" w:rsidRPr="0039238A" w:rsidRDefault="0039238A" w:rsidP="007E333C">
            <w:pPr>
              <w:tabs>
                <w:tab w:val="left" w:pos="567"/>
              </w:tabs>
              <w:spacing w:before="60" w:after="60"/>
              <w:jc w:val="both"/>
              <w:rPr>
                <w:rFonts w:asciiTheme="minorHAnsi" w:eastAsiaTheme="minorHAnsi" w:hAnsiTheme="minorHAnsi" w:cstheme="minorBidi"/>
                <w:sz w:val="22"/>
                <w:szCs w:val="22"/>
                <w:lang w:eastAsia="en-US"/>
              </w:rPr>
            </w:pPr>
            <w:r w:rsidRPr="0039238A">
              <w:rPr>
                <w:rFonts w:asciiTheme="minorHAnsi" w:eastAsiaTheme="minorHAnsi" w:hAnsiTheme="minorHAnsi" w:cstheme="minorBidi"/>
                <w:sz w:val="22"/>
                <w:szCs w:val="22"/>
                <w:lang w:eastAsia="en-US"/>
              </w:rPr>
              <w:t>Tiekėjo specialistas</w:t>
            </w:r>
            <w:r w:rsidR="00975BD1">
              <w:rPr>
                <w:rFonts w:asciiTheme="minorHAnsi" w:eastAsiaTheme="minorHAnsi" w:hAnsiTheme="minorHAnsi" w:cstheme="minorBidi"/>
                <w:sz w:val="22"/>
                <w:szCs w:val="22"/>
                <w:lang w:eastAsia="en-US"/>
              </w:rPr>
              <w:t>*</w:t>
            </w:r>
            <w:r w:rsidRPr="0039238A">
              <w:rPr>
                <w:rFonts w:asciiTheme="minorHAnsi" w:eastAsiaTheme="minorHAnsi" w:hAnsiTheme="minorHAnsi" w:cstheme="minorBidi"/>
                <w:sz w:val="22"/>
                <w:szCs w:val="22"/>
                <w:lang w:eastAsia="en-US"/>
              </w:rPr>
              <w:t>, kuris laimėjimo atveju bus skiriamas Sutarties vykdymui, turi turėti reikiamą kvalifikaciją atlikti perkamus Darbus, t. y. Tiekėjas turi turėti:</w:t>
            </w:r>
          </w:p>
          <w:p w14:paraId="7751A2B0" w14:textId="319F4BBE" w:rsidR="0039238A" w:rsidRPr="0039238A" w:rsidRDefault="0039238A" w:rsidP="007E333C">
            <w:pPr>
              <w:tabs>
                <w:tab w:val="left" w:pos="567"/>
              </w:tabs>
              <w:spacing w:before="60" w:after="60"/>
              <w:jc w:val="both"/>
              <w:rPr>
                <w:rFonts w:asciiTheme="minorHAnsi" w:eastAsiaTheme="minorHAnsi" w:hAnsiTheme="minorHAnsi" w:cstheme="minorBidi"/>
                <w:sz w:val="22"/>
                <w:szCs w:val="22"/>
                <w:lang w:eastAsia="en-US"/>
              </w:rPr>
            </w:pPr>
            <w:r w:rsidRPr="0039238A">
              <w:rPr>
                <w:rFonts w:asciiTheme="minorHAnsi" w:eastAsiaTheme="minorHAnsi" w:hAnsiTheme="minorHAnsi" w:cstheme="minorBidi"/>
                <w:sz w:val="22"/>
                <w:szCs w:val="22"/>
                <w:u w:val="single"/>
                <w:lang w:eastAsia="en-US"/>
              </w:rPr>
              <w:t xml:space="preserve">Ypatingojo statinio statybos </w:t>
            </w:r>
            <w:r w:rsidR="00CB1926">
              <w:rPr>
                <w:rFonts w:asciiTheme="minorHAnsi" w:eastAsiaTheme="minorHAnsi" w:hAnsiTheme="minorHAnsi" w:cstheme="minorBidi"/>
                <w:sz w:val="22"/>
                <w:szCs w:val="22"/>
                <w:u w:val="single"/>
                <w:lang w:eastAsia="en-US"/>
              </w:rPr>
              <w:t xml:space="preserve">darbų </w:t>
            </w:r>
            <w:r w:rsidRPr="0039238A">
              <w:rPr>
                <w:rFonts w:asciiTheme="minorHAnsi" w:eastAsiaTheme="minorHAnsi" w:hAnsiTheme="minorHAnsi" w:cstheme="minorBidi"/>
                <w:sz w:val="22"/>
                <w:szCs w:val="22"/>
                <w:u w:val="single"/>
                <w:lang w:eastAsia="en-US"/>
              </w:rPr>
              <w:t>vadovą</w:t>
            </w:r>
            <w:r w:rsidRPr="0039238A">
              <w:rPr>
                <w:rFonts w:asciiTheme="minorHAnsi" w:eastAsiaTheme="minorHAnsi" w:hAnsiTheme="minorHAnsi" w:cstheme="minorBidi"/>
                <w:sz w:val="22"/>
                <w:szCs w:val="22"/>
                <w:lang w:eastAsia="en-US"/>
              </w:rPr>
              <w:t xml:space="preserve">, turintį teisę eiti ypatingojo statinio statybos vadovo pareigas: </w:t>
            </w:r>
          </w:p>
          <w:p w14:paraId="11DB2C5B" w14:textId="77777777" w:rsidR="0039238A" w:rsidRPr="0039238A" w:rsidRDefault="0039238A" w:rsidP="007E333C">
            <w:pPr>
              <w:tabs>
                <w:tab w:val="left" w:pos="567"/>
              </w:tabs>
              <w:spacing w:before="60" w:after="60"/>
              <w:ind w:firstLine="357"/>
              <w:jc w:val="both"/>
              <w:rPr>
                <w:rFonts w:asciiTheme="minorHAnsi" w:eastAsiaTheme="minorHAnsi" w:hAnsiTheme="minorHAnsi" w:cstheme="minorBidi"/>
                <w:sz w:val="22"/>
                <w:szCs w:val="22"/>
                <w:lang w:eastAsia="en-US"/>
              </w:rPr>
            </w:pPr>
            <w:r w:rsidRPr="0039238A">
              <w:rPr>
                <w:rFonts w:asciiTheme="minorHAnsi" w:eastAsiaTheme="minorHAnsi" w:hAnsiTheme="minorHAnsi" w:cstheme="minorBidi"/>
                <w:sz w:val="22"/>
                <w:szCs w:val="22"/>
                <w:lang w:eastAsia="en-US"/>
              </w:rPr>
              <w:t xml:space="preserve">Statiniai: </w:t>
            </w:r>
          </w:p>
          <w:p w14:paraId="65DFC1DF" w14:textId="77777777" w:rsidR="00F6402F" w:rsidRPr="0097126A" w:rsidRDefault="008A173E" w:rsidP="00F6402F">
            <w:pPr>
              <w:autoSpaceDE w:val="0"/>
              <w:autoSpaceDN w:val="0"/>
              <w:adjustRightInd w:val="0"/>
              <w:jc w:val="both"/>
              <w:rPr>
                <w:rFonts w:asciiTheme="minorHAnsi" w:eastAsiaTheme="minorHAnsi" w:hAnsiTheme="minorHAnsi" w:cstheme="minorHAnsi"/>
                <w:sz w:val="22"/>
                <w:szCs w:val="22"/>
                <w:lang w:val="en-US" w:eastAsia="en-US"/>
              </w:rPr>
            </w:pPr>
            <w:r w:rsidRPr="0097126A">
              <w:rPr>
                <w:rFonts w:ascii="Segoe UI Symbol" w:eastAsiaTheme="minorHAnsi" w:hAnsi="Segoe UI Symbol" w:cs="Segoe UI Symbol"/>
                <w:sz w:val="22"/>
                <w:szCs w:val="22"/>
                <w:lang w:eastAsia="en-US"/>
              </w:rPr>
              <w:t>❖</w:t>
            </w:r>
            <w:r w:rsidRPr="0097126A">
              <w:rPr>
                <w:rFonts w:asciiTheme="minorHAnsi" w:eastAsiaTheme="minorHAnsi" w:hAnsiTheme="minorHAnsi" w:cstheme="minorHAnsi"/>
                <w:sz w:val="22"/>
                <w:szCs w:val="22"/>
                <w:lang w:eastAsia="en-US"/>
              </w:rPr>
              <w:t xml:space="preserve"> </w:t>
            </w:r>
            <w:r w:rsidR="00F6402F" w:rsidRPr="0097126A">
              <w:rPr>
                <w:rFonts w:ascii="Segoe UI Symbol" w:eastAsiaTheme="minorHAnsi" w:hAnsi="Segoe UI Symbol" w:cs="Segoe UI Symbol"/>
                <w:sz w:val="22"/>
                <w:szCs w:val="22"/>
                <w:lang w:eastAsia="en-US"/>
              </w:rPr>
              <w:t>❖</w:t>
            </w:r>
            <w:r w:rsidR="00F6402F" w:rsidRPr="0097126A">
              <w:rPr>
                <w:rFonts w:asciiTheme="minorHAnsi" w:eastAsiaTheme="minorHAnsi" w:hAnsiTheme="minorHAnsi" w:cstheme="minorHAnsi"/>
                <w:sz w:val="22"/>
                <w:szCs w:val="22"/>
                <w:lang w:eastAsia="en-US"/>
              </w:rPr>
              <w:t xml:space="preserve"> Inžineriniai statiniai: </w:t>
            </w:r>
          </w:p>
          <w:p w14:paraId="541D73C3" w14:textId="77777777" w:rsidR="00F6402F" w:rsidRPr="0097126A" w:rsidRDefault="00F6402F" w:rsidP="00F6402F">
            <w:pPr>
              <w:numPr>
                <w:ilvl w:val="0"/>
                <w:numId w:val="36"/>
              </w:numPr>
              <w:autoSpaceDE w:val="0"/>
              <w:autoSpaceDN w:val="0"/>
              <w:adjustRightInd w:val="0"/>
              <w:ind w:left="741"/>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Kiti inžineriniai statiniai</w:t>
            </w:r>
            <w:r w:rsidRPr="0097126A">
              <w:rPr>
                <w:rFonts w:asciiTheme="minorHAnsi" w:eastAsiaTheme="minorHAnsi" w:hAnsiTheme="minorHAnsi" w:cstheme="minorHAnsi"/>
                <w:sz w:val="22"/>
                <w:szCs w:val="22"/>
                <w:lang w:eastAsia="en-US"/>
              </w:rPr>
              <w:t xml:space="preserve">: </w:t>
            </w:r>
          </w:p>
          <w:p w14:paraId="08EED1F7" w14:textId="77777777" w:rsidR="00F6402F" w:rsidRDefault="00F6402F" w:rsidP="00F6402F">
            <w:pPr>
              <w:numPr>
                <w:ilvl w:val="0"/>
                <w:numId w:val="37"/>
              </w:numPr>
              <w:autoSpaceDE w:val="0"/>
              <w:autoSpaceDN w:val="0"/>
              <w:adjustRightInd w:val="0"/>
              <w:ind w:left="741" w:hanging="218"/>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Kitos paskirties:</w:t>
            </w:r>
          </w:p>
          <w:p w14:paraId="4CF9A734" w14:textId="77777777" w:rsidR="00F6402F" w:rsidRPr="00842671" w:rsidRDefault="00F6402F" w:rsidP="00F6402F">
            <w:pPr>
              <w:pStyle w:val="ListParagraph"/>
              <w:numPr>
                <w:ilvl w:val="0"/>
                <w:numId w:val="40"/>
              </w:numPr>
              <w:tabs>
                <w:tab w:val="left" w:pos="567"/>
              </w:tabs>
              <w:spacing w:before="60" w:after="60"/>
              <w:jc w:val="both"/>
              <w:rPr>
                <w:rFonts w:asciiTheme="minorHAnsi" w:eastAsiaTheme="minorHAnsi" w:hAnsiTheme="minorHAnsi" w:cstheme="minorBidi"/>
                <w:sz w:val="22"/>
                <w:szCs w:val="22"/>
              </w:rPr>
            </w:pPr>
            <w:r w:rsidRPr="00842671">
              <w:rPr>
                <w:rFonts w:asciiTheme="minorHAnsi" w:eastAsiaTheme="minorHAnsi" w:hAnsiTheme="minorHAnsi" w:cstheme="minorHAnsi"/>
                <w:sz w:val="22"/>
                <w:szCs w:val="22"/>
                <w:lang w:eastAsia="en-US"/>
              </w:rPr>
              <w:t>Nuotekų valyklos statinys</w:t>
            </w:r>
            <w:r>
              <w:rPr>
                <w:rFonts w:asciiTheme="minorHAnsi" w:eastAsiaTheme="minorHAnsi" w:hAnsiTheme="minorHAnsi" w:cstheme="minorHAnsi"/>
                <w:sz w:val="22"/>
                <w:szCs w:val="22"/>
                <w:lang w:eastAsia="en-US"/>
              </w:rPr>
              <w:t>.</w:t>
            </w:r>
          </w:p>
          <w:p w14:paraId="26EB96B5" w14:textId="209051C1" w:rsidR="00AA2E8A" w:rsidRPr="00635A39" w:rsidRDefault="00AA2E8A" w:rsidP="00F6402F">
            <w:pPr>
              <w:autoSpaceDE w:val="0"/>
              <w:autoSpaceDN w:val="0"/>
              <w:adjustRightInd w:val="0"/>
              <w:ind w:left="741"/>
              <w:contextualSpacing/>
              <w:jc w:val="both"/>
              <w:rPr>
                <w:rFonts w:asciiTheme="minorHAnsi" w:hAnsiTheme="minorHAnsi" w:cstheme="minorHAnsi"/>
                <w:b/>
                <w:sz w:val="22"/>
                <w:szCs w:val="22"/>
              </w:rPr>
            </w:pPr>
          </w:p>
        </w:tc>
        <w:tc>
          <w:tcPr>
            <w:tcW w:w="2393" w:type="pct"/>
          </w:tcPr>
          <w:p w14:paraId="6CD14FF9" w14:textId="77777777" w:rsidR="00E56A40" w:rsidRPr="00E56A40" w:rsidRDefault="00E56A40" w:rsidP="007E333C">
            <w:pPr>
              <w:spacing w:before="60" w:after="60"/>
              <w:ind w:firstLine="357"/>
              <w:jc w:val="both"/>
              <w:rPr>
                <w:rFonts w:asciiTheme="minorHAnsi" w:eastAsiaTheme="minorHAnsi" w:hAnsiTheme="minorHAnsi" w:cstheme="minorBidi"/>
                <w:color w:val="000000"/>
                <w:sz w:val="22"/>
                <w:szCs w:val="22"/>
                <w:lang w:eastAsia="en-US"/>
              </w:rPr>
            </w:pPr>
            <w:r w:rsidRPr="00E56A40">
              <w:rPr>
                <w:rFonts w:asciiTheme="minorHAnsi" w:eastAsiaTheme="minorHAnsi" w:hAnsiTheme="minorHAnsi" w:cstheme="minorBidi"/>
                <w:color w:val="000000"/>
                <w:sz w:val="22"/>
                <w:szCs w:val="22"/>
                <w:lang w:eastAsia="en-US"/>
              </w:rPr>
              <w:t>PATEIKIAMA:</w:t>
            </w:r>
          </w:p>
          <w:p w14:paraId="34F6017D" w14:textId="00D9AD44" w:rsidR="00E56A40" w:rsidRPr="00E56A40" w:rsidRDefault="00E56A40" w:rsidP="007E333C">
            <w:pPr>
              <w:spacing w:before="60" w:after="60"/>
              <w:ind w:firstLine="357"/>
              <w:jc w:val="both"/>
              <w:rPr>
                <w:rFonts w:asciiTheme="minorHAnsi" w:eastAsiaTheme="minorHAnsi" w:hAnsiTheme="minorHAnsi" w:cstheme="minorBidi"/>
                <w:color w:val="000000"/>
                <w:sz w:val="22"/>
                <w:szCs w:val="22"/>
                <w:lang w:eastAsia="en-US"/>
              </w:rPr>
            </w:pPr>
            <w:r w:rsidRPr="00E56A40">
              <w:rPr>
                <w:rFonts w:asciiTheme="minorHAnsi" w:eastAsiaTheme="minorHAnsi" w:hAnsiTheme="minorHAnsi" w:cstheme="minorBidi"/>
                <w:color w:val="000000"/>
                <w:sz w:val="22"/>
                <w:szCs w:val="22"/>
                <w:lang w:eastAsia="en-US"/>
              </w:rPr>
              <w:t xml:space="preserve">Tiekėjo siūlomų specialistų sąrašas, užpildant </w:t>
            </w:r>
            <w:r w:rsidRPr="00430D32">
              <w:rPr>
                <w:rFonts w:asciiTheme="minorHAnsi" w:eastAsiaTheme="minorHAnsi" w:hAnsiTheme="minorHAnsi" w:cstheme="minorBidi"/>
                <w:color w:val="000000"/>
                <w:sz w:val="22"/>
                <w:szCs w:val="22"/>
                <w:lang w:eastAsia="en-US"/>
              </w:rPr>
              <w:t xml:space="preserve">SPS priede Nr. </w:t>
            </w:r>
            <w:r w:rsidR="004825D3">
              <w:rPr>
                <w:rFonts w:asciiTheme="minorHAnsi" w:eastAsiaTheme="minorHAnsi" w:hAnsiTheme="minorHAnsi" w:cstheme="minorBidi"/>
                <w:color w:val="000000"/>
                <w:sz w:val="22"/>
                <w:szCs w:val="22"/>
                <w:lang w:eastAsia="en-US"/>
              </w:rPr>
              <w:t>X</w:t>
            </w:r>
            <w:r w:rsidRPr="00430D32">
              <w:rPr>
                <w:rFonts w:asciiTheme="minorHAnsi" w:eastAsiaTheme="minorHAnsi" w:hAnsiTheme="minorHAnsi" w:cstheme="minorBidi"/>
                <w:color w:val="000000"/>
                <w:sz w:val="22"/>
                <w:szCs w:val="22"/>
                <w:lang w:eastAsia="en-US"/>
              </w:rPr>
              <w:t xml:space="preserve"> pateiktą lentelę</w:t>
            </w:r>
            <w:r w:rsidRPr="00E56A40">
              <w:rPr>
                <w:rFonts w:asciiTheme="minorHAnsi" w:eastAsiaTheme="minorHAnsi" w:hAnsiTheme="minorHAnsi" w:cstheme="minorBidi"/>
                <w:color w:val="000000"/>
                <w:sz w:val="22"/>
                <w:szCs w:val="22"/>
                <w:lang w:eastAsia="en-US"/>
              </w:rPr>
              <w:t xml:space="preserve"> bei Lietuvos Respublikos aplinkos ministerijos, valstybės įmonės Statybos produkcijos sertifikavimo centro ar Statybos sektoriaus vystymo agentūros tiekėjo siūlomam ypatingojo statinio statybos vadovui išduoto ypatingojo statinio statybos vadovo kvalifikacijos atestato / lygiaverčio dokumento kopija arba nuoroda į viešai prieinamus oficialius registrus, arba  jeigu  specialistas yra iš užsienio valstybės, Teisės pripažinimo dokumento*</w:t>
            </w:r>
            <w:r w:rsidR="00CB4101">
              <w:rPr>
                <w:rFonts w:asciiTheme="minorHAnsi" w:eastAsiaTheme="minorHAnsi" w:hAnsiTheme="minorHAnsi" w:cstheme="minorBidi"/>
                <w:color w:val="000000"/>
                <w:sz w:val="22"/>
                <w:szCs w:val="22"/>
                <w:lang w:eastAsia="en-US"/>
              </w:rPr>
              <w:t>*</w:t>
            </w:r>
            <w:r w:rsidRPr="00E56A40">
              <w:rPr>
                <w:rFonts w:asciiTheme="minorHAnsi" w:eastAsiaTheme="minorHAnsi" w:hAnsiTheme="minorHAnsi" w:cstheme="minorBidi"/>
                <w:color w:val="000000"/>
                <w:sz w:val="22"/>
                <w:szCs w:val="22"/>
                <w:lang w:eastAsia="en-US"/>
              </w:rPr>
              <w:t>, suteikiančio teisę atlikti nurodytus statybos darbus, patvirtinta kopija.</w:t>
            </w:r>
          </w:p>
          <w:p w14:paraId="370157F9" w14:textId="4B8B664B" w:rsidR="00AA2E8A" w:rsidRPr="00635A39" w:rsidRDefault="007E333C" w:rsidP="007E333C">
            <w:pPr>
              <w:tabs>
                <w:tab w:val="left" w:pos="851"/>
              </w:tabs>
              <w:spacing w:before="60" w:after="60"/>
              <w:ind w:left="142"/>
              <w:jc w:val="both"/>
              <w:rPr>
                <w:rFonts w:asciiTheme="minorHAnsi" w:hAnsiTheme="minorHAnsi" w:cstheme="minorHAnsi"/>
                <w:b/>
                <w:sz w:val="22"/>
                <w:szCs w:val="22"/>
              </w:rPr>
            </w:pPr>
            <w:r w:rsidRPr="00635A39">
              <w:rPr>
                <w:rFonts w:asciiTheme="minorHAnsi" w:hAnsiTheme="minorHAnsi" w:cstheme="minorHAnsi"/>
                <w:b/>
                <w:bCs/>
                <w:i/>
                <w:iCs/>
                <w:color w:val="000000"/>
                <w:sz w:val="22"/>
                <w:szCs w:val="22"/>
              </w:rPr>
              <w:t>Pastaba:</w:t>
            </w:r>
            <w:r w:rsidRPr="00635A39">
              <w:rPr>
                <w:rFonts w:asciiTheme="minorHAnsi" w:hAnsiTheme="minorHAnsi" w:cstheme="minorHAnsi"/>
                <w:i/>
                <w:iCs/>
                <w:color w:val="000000"/>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D31A42" w:rsidRPr="00635A39" w14:paraId="0294AEDD" w14:textId="77777777" w:rsidTr="0B06F054">
        <w:trPr>
          <w:trHeight w:val="389"/>
        </w:trPr>
        <w:tc>
          <w:tcPr>
            <w:tcW w:w="351" w:type="pct"/>
          </w:tcPr>
          <w:p w14:paraId="2E628308" w14:textId="538DE61D" w:rsidR="00D31A42" w:rsidRPr="007A3400" w:rsidRDefault="0015116A" w:rsidP="007A3400">
            <w:pPr>
              <w:tabs>
                <w:tab w:val="left" w:pos="567"/>
              </w:tabs>
              <w:spacing w:before="60" w:after="60"/>
              <w:rPr>
                <w:rFonts w:asciiTheme="minorHAnsi" w:hAnsiTheme="minorHAnsi" w:cstheme="minorHAnsi"/>
                <w:b/>
                <w:sz w:val="22"/>
                <w:szCs w:val="22"/>
              </w:rPr>
            </w:pPr>
            <w:r>
              <w:rPr>
                <w:rFonts w:asciiTheme="minorHAnsi" w:hAnsiTheme="minorHAnsi" w:cstheme="minorHAnsi"/>
                <w:b/>
                <w:sz w:val="22"/>
                <w:szCs w:val="22"/>
              </w:rPr>
              <w:t>4.</w:t>
            </w:r>
          </w:p>
        </w:tc>
        <w:tc>
          <w:tcPr>
            <w:tcW w:w="2256" w:type="pct"/>
          </w:tcPr>
          <w:p w14:paraId="5AA4F6CB" w14:textId="5D9F94FB" w:rsidR="00364F02" w:rsidRPr="00364F02" w:rsidRDefault="00364F02" w:rsidP="00364F02">
            <w:pPr>
              <w:tabs>
                <w:tab w:val="left" w:pos="567"/>
              </w:tabs>
              <w:spacing w:before="60" w:after="60"/>
              <w:jc w:val="both"/>
              <w:rPr>
                <w:rFonts w:asciiTheme="minorHAnsi" w:eastAsiaTheme="minorHAnsi" w:hAnsiTheme="minorHAnsi" w:cstheme="minorBidi"/>
                <w:sz w:val="22"/>
                <w:szCs w:val="22"/>
              </w:rPr>
            </w:pPr>
            <w:r w:rsidRPr="00364F02">
              <w:rPr>
                <w:rFonts w:asciiTheme="minorHAnsi" w:eastAsiaTheme="minorHAnsi" w:hAnsiTheme="minorHAnsi" w:cstheme="minorBidi"/>
                <w:sz w:val="22"/>
                <w:szCs w:val="22"/>
              </w:rPr>
              <w:t>Tiekėjo specialistas</w:t>
            </w:r>
            <w:r w:rsidR="00975BD1">
              <w:rPr>
                <w:rFonts w:asciiTheme="minorHAnsi" w:eastAsiaTheme="minorHAnsi" w:hAnsiTheme="minorHAnsi" w:cstheme="minorBidi"/>
                <w:sz w:val="22"/>
                <w:szCs w:val="22"/>
              </w:rPr>
              <w:t>*</w:t>
            </w:r>
            <w:r w:rsidRPr="00364F02">
              <w:rPr>
                <w:rFonts w:asciiTheme="minorHAnsi" w:eastAsiaTheme="minorHAnsi" w:hAnsiTheme="minorHAnsi" w:cstheme="minorBidi"/>
                <w:sz w:val="22"/>
                <w:szCs w:val="22"/>
              </w:rPr>
              <w:t>, kuris laimėjimo atveju bus skiriamas Sutarties vykdymui, turi turėti reikiamą kvalifikaciją atlikti perkamus Darbus, t. y. Tiekėjas turi turėti:</w:t>
            </w:r>
          </w:p>
          <w:p w14:paraId="059CA52A" w14:textId="751E5EC4" w:rsidR="00364F02" w:rsidRPr="00364F02" w:rsidRDefault="00364F02" w:rsidP="0B06F054">
            <w:pPr>
              <w:tabs>
                <w:tab w:val="left" w:pos="567"/>
              </w:tabs>
              <w:spacing w:before="60" w:after="60"/>
              <w:jc w:val="both"/>
              <w:rPr>
                <w:rFonts w:asciiTheme="minorHAnsi" w:eastAsiaTheme="minorEastAsia" w:hAnsiTheme="minorHAnsi" w:cstheme="minorBidi"/>
                <w:sz w:val="22"/>
                <w:szCs w:val="22"/>
              </w:rPr>
            </w:pPr>
            <w:r w:rsidRPr="00DD2671">
              <w:rPr>
                <w:rFonts w:asciiTheme="minorHAnsi" w:eastAsiaTheme="minorEastAsia" w:hAnsiTheme="minorHAnsi" w:cstheme="minorBidi"/>
                <w:sz w:val="22"/>
                <w:szCs w:val="22"/>
                <w:u w:val="single"/>
              </w:rPr>
              <w:t>Ypatingojo statinio projekto vadovą</w:t>
            </w:r>
            <w:r w:rsidRPr="00B11B69">
              <w:rPr>
                <w:rFonts w:asciiTheme="minorHAnsi" w:eastAsiaTheme="minorEastAsia" w:hAnsiTheme="minorHAnsi" w:cstheme="minorBidi"/>
                <w:sz w:val="22"/>
                <w:szCs w:val="22"/>
                <w:u w:val="single"/>
              </w:rPr>
              <w:t>, turintį</w:t>
            </w:r>
            <w:r w:rsidR="00B11B69">
              <w:rPr>
                <w:rFonts w:asciiTheme="minorHAnsi" w:eastAsiaTheme="minorEastAsia" w:hAnsiTheme="minorHAnsi" w:cstheme="minorBidi"/>
                <w:sz w:val="22"/>
                <w:szCs w:val="22"/>
              </w:rPr>
              <w:t>:</w:t>
            </w:r>
            <w:r w:rsidRPr="0B06F054">
              <w:rPr>
                <w:rFonts w:asciiTheme="minorHAnsi" w:eastAsiaTheme="minorEastAsia" w:hAnsiTheme="minorHAnsi" w:cstheme="minorBidi"/>
                <w:sz w:val="22"/>
                <w:szCs w:val="22"/>
              </w:rPr>
              <w:t xml:space="preserve"> </w:t>
            </w:r>
            <w:r w:rsidR="00B11B69">
              <w:rPr>
                <w:rFonts w:asciiTheme="minorHAnsi" w:eastAsiaTheme="minorEastAsia" w:hAnsiTheme="minorHAnsi" w:cstheme="minorBidi"/>
                <w:sz w:val="22"/>
                <w:szCs w:val="22"/>
              </w:rPr>
              <w:t xml:space="preserve">4.1. </w:t>
            </w:r>
            <w:r w:rsidRPr="0B06F054">
              <w:rPr>
                <w:rFonts w:asciiTheme="minorHAnsi" w:eastAsiaTheme="minorEastAsia" w:hAnsiTheme="minorHAnsi" w:cstheme="minorBidi"/>
                <w:sz w:val="22"/>
                <w:szCs w:val="22"/>
              </w:rPr>
              <w:t xml:space="preserve">teisę eiti ypatingojo statinio projekto vadovo pareigas: </w:t>
            </w:r>
          </w:p>
          <w:p w14:paraId="6578E072" w14:textId="77777777" w:rsidR="00364F02" w:rsidRPr="00364F02" w:rsidRDefault="00364F02" w:rsidP="00364F02">
            <w:pPr>
              <w:tabs>
                <w:tab w:val="left" w:pos="567"/>
              </w:tabs>
              <w:spacing w:before="60" w:after="60"/>
              <w:jc w:val="both"/>
              <w:rPr>
                <w:rFonts w:asciiTheme="minorHAnsi" w:eastAsiaTheme="minorHAnsi" w:hAnsiTheme="minorHAnsi" w:cstheme="minorBidi"/>
                <w:sz w:val="22"/>
                <w:szCs w:val="22"/>
              </w:rPr>
            </w:pPr>
            <w:r w:rsidRPr="00364F02">
              <w:rPr>
                <w:rFonts w:asciiTheme="minorHAnsi" w:eastAsiaTheme="minorHAnsi" w:hAnsiTheme="minorHAnsi" w:cstheme="minorBidi"/>
                <w:sz w:val="22"/>
                <w:szCs w:val="22"/>
              </w:rPr>
              <w:t xml:space="preserve">Statiniai: </w:t>
            </w:r>
          </w:p>
          <w:p w14:paraId="41CADBC4" w14:textId="77777777" w:rsidR="00842671" w:rsidRPr="0097126A" w:rsidRDefault="00364F02" w:rsidP="00842671">
            <w:pPr>
              <w:autoSpaceDE w:val="0"/>
              <w:autoSpaceDN w:val="0"/>
              <w:adjustRightInd w:val="0"/>
              <w:jc w:val="both"/>
              <w:rPr>
                <w:rFonts w:asciiTheme="minorHAnsi" w:eastAsiaTheme="minorHAnsi" w:hAnsiTheme="minorHAnsi" w:cstheme="minorHAnsi"/>
                <w:sz w:val="22"/>
                <w:szCs w:val="22"/>
                <w:lang w:val="en-US" w:eastAsia="en-US"/>
              </w:rPr>
            </w:pPr>
            <w:r w:rsidRPr="00364F02">
              <w:rPr>
                <w:rFonts w:asciiTheme="minorHAnsi" w:eastAsiaTheme="minorHAnsi" w:hAnsiTheme="minorHAnsi" w:cstheme="minorBidi"/>
                <w:sz w:val="22"/>
                <w:szCs w:val="22"/>
              </w:rPr>
              <w:t xml:space="preserve"> </w:t>
            </w:r>
            <w:r w:rsidR="00842671" w:rsidRPr="0097126A">
              <w:rPr>
                <w:rFonts w:ascii="Segoe UI Symbol" w:eastAsiaTheme="minorHAnsi" w:hAnsi="Segoe UI Symbol" w:cs="Segoe UI Symbol"/>
                <w:sz w:val="22"/>
                <w:szCs w:val="22"/>
                <w:lang w:eastAsia="en-US"/>
              </w:rPr>
              <w:t>❖</w:t>
            </w:r>
            <w:r w:rsidR="00842671" w:rsidRPr="0097126A">
              <w:rPr>
                <w:rFonts w:asciiTheme="minorHAnsi" w:eastAsiaTheme="minorHAnsi" w:hAnsiTheme="minorHAnsi" w:cstheme="minorHAnsi"/>
                <w:sz w:val="22"/>
                <w:szCs w:val="22"/>
                <w:lang w:eastAsia="en-US"/>
              </w:rPr>
              <w:t xml:space="preserve"> Inžineriniai statiniai: </w:t>
            </w:r>
          </w:p>
          <w:p w14:paraId="1E5DB52A" w14:textId="77777777" w:rsidR="00842671" w:rsidRPr="0097126A" w:rsidRDefault="00842671" w:rsidP="00842671">
            <w:pPr>
              <w:numPr>
                <w:ilvl w:val="0"/>
                <w:numId w:val="36"/>
              </w:numPr>
              <w:autoSpaceDE w:val="0"/>
              <w:autoSpaceDN w:val="0"/>
              <w:adjustRightInd w:val="0"/>
              <w:ind w:left="741"/>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Kiti inžineriniai statiniai</w:t>
            </w:r>
            <w:r w:rsidRPr="0097126A">
              <w:rPr>
                <w:rFonts w:asciiTheme="minorHAnsi" w:eastAsiaTheme="minorHAnsi" w:hAnsiTheme="minorHAnsi" w:cstheme="minorHAnsi"/>
                <w:sz w:val="22"/>
                <w:szCs w:val="22"/>
                <w:lang w:eastAsia="en-US"/>
              </w:rPr>
              <w:t xml:space="preserve">: </w:t>
            </w:r>
          </w:p>
          <w:p w14:paraId="0BFBC043" w14:textId="77777777" w:rsidR="00842671" w:rsidRDefault="00842671" w:rsidP="00842671">
            <w:pPr>
              <w:numPr>
                <w:ilvl w:val="0"/>
                <w:numId w:val="37"/>
              </w:numPr>
              <w:autoSpaceDE w:val="0"/>
              <w:autoSpaceDN w:val="0"/>
              <w:adjustRightInd w:val="0"/>
              <w:ind w:left="741" w:hanging="218"/>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Kitos paskirties:</w:t>
            </w:r>
          </w:p>
          <w:p w14:paraId="7F3C2C71" w14:textId="55E1845B" w:rsidR="00994ACA" w:rsidRPr="00842671" w:rsidRDefault="00842671" w:rsidP="00842671">
            <w:pPr>
              <w:pStyle w:val="ListParagraph"/>
              <w:numPr>
                <w:ilvl w:val="0"/>
                <w:numId w:val="40"/>
              </w:numPr>
              <w:tabs>
                <w:tab w:val="left" w:pos="567"/>
              </w:tabs>
              <w:spacing w:before="60" w:after="60"/>
              <w:jc w:val="both"/>
              <w:rPr>
                <w:rFonts w:asciiTheme="minorHAnsi" w:eastAsiaTheme="minorHAnsi" w:hAnsiTheme="minorHAnsi" w:cstheme="minorBidi"/>
                <w:sz w:val="22"/>
                <w:szCs w:val="22"/>
              </w:rPr>
            </w:pPr>
            <w:r w:rsidRPr="00842671">
              <w:rPr>
                <w:rFonts w:asciiTheme="minorHAnsi" w:eastAsiaTheme="minorHAnsi" w:hAnsiTheme="minorHAnsi" w:cstheme="minorHAnsi"/>
                <w:sz w:val="22"/>
                <w:szCs w:val="22"/>
                <w:lang w:eastAsia="en-US"/>
              </w:rPr>
              <w:t>Nuotekų valyklos statinys</w:t>
            </w:r>
            <w:r w:rsidR="003431A2">
              <w:rPr>
                <w:rFonts w:asciiTheme="minorHAnsi" w:eastAsiaTheme="minorHAnsi" w:hAnsiTheme="minorHAnsi" w:cstheme="minorHAnsi"/>
                <w:sz w:val="22"/>
                <w:szCs w:val="22"/>
                <w:lang w:eastAsia="en-US"/>
              </w:rPr>
              <w:t>.</w:t>
            </w:r>
          </w:p>
          <w:p w14:paraId="144991EA" w14:textId="430E1EC8" w:rsidR="00D31A42" w:rsidRPr="0039238A" w:rsidRDefault="00D31A42" w:rsidP="00364F02">
            <w:pPr>
              <w:tabs>
                <w:tab w:val="left" w:pos="567"/>
              </w:tabs>
              <w:spacing w:before="60" w:after="60"/>
              <w:jc w:val="both"/>
              <w:rPr>
                <w:rFonts w:asciiTheme="minorHAnsi" w:eastAsiaTheme="minorHAnsi" w:hAnsiTheme="minorHAnsi" w:cstheme="minorBidi"/>
                <w:sz w:val="22"/>
                <w:szCs w:val="22"/>
              </w:rPr>
            </w:pPr>
          </w:p>
        </w:tc>
        <w:tc>
          <w:tcPr>
            <w:tcW w:w="2393" w:type="pct"/>
          </w:tcPr>
          <w:p w14:paraId="3AB900ED" w14:textId="77777777" w:rsidR="00B113CB" w:rsidRPr="00590E26" w:rsidRDefault="00B113CB" w:rsidP="00B113CB">
            <w:pPr>
              <w:spacing w:before="60" w:after="60"/>
              <w:ind w:firstLine="357"/>
              <w:rPr>
                <w:rFonts w:asciiTheme="minorHAnsi" w:eastAsiaTheme="minorHAnsi" w:hAnsiTheme="minorHAnsi" w:cstheme="minorBidi"/>
                <w:sz w:val="22"/>
                <w:szCs w:val="22"/>
              </w:rPr>
            </w:pPr>
            <w:r w:rsidRPr="00590E26">
              <w:rPr>
                <w:rFonts w:asciiTheme="minorHAnsi" w:eastAsiaTheme="minorHAnsi" w:hAnsiTheme="minorHAnsi" w:cstheme="minorBidi"/>
                <w:sz w:val="22"/>
                <w:szCs w:val="22"/>
              </w:rPr>
              <w:lastRenderedPageBreak/>
              <w:t>PATEIKIAMA:</w:t>
            </w:r>
          </w:p>
          <w:p w14:paraId="75B8A05F" w14:textId="46ED45A3" w:rsidR="004C1E0B" w:rsidRDefault="0013658F" w:rsidP="004C1E0B">
            <w:pPr>
              <w:spacing w:before="60" w:after="60"/>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4.1. </w:t>
            </w:r>
            <w:r w:rsidR="004C1E0B">
              <w:rPr>
                <w:rFonts w:asciiTheme="minorHAnsi" w:eastAsiaTheme="minorHAnsi" w:hAnsiTheme="minorHAnsi" w:cstheme="minorBidi"/>
                <w:sz w:val="22"/>
                <w:szCs w:val="22"/>
              </w:rPr>
              <w:t>punktui:</w:t>
            </w:r>
          </w:p>
          <w:p w14:paraId="666551F2" w14:textId="2497FC59" w:rsidR="00B113CB" w:rsidRDefault="00B113CB" w:rsidP="004C1E0B">
            <w:pPr>
              <w:spacing w:before="60" w:after="60"/>
              <w:jc w:val="both"/>
              <w:rPr>
                <w:rFonts w:asciiTheme="minorHAnsi" w:eastAsiaTheme="minorHAnsi" w:hAnsiTheme="minorHAnsi" w:cstheme="minorBidi"/>
                <w:sz w:val="22"/>
                <w:szCs w:val="22"/>
              </w:rPr>
            </w:pPr>
            <w:r w:rsidRPr="00590E26">
              <w:rPr>
                <w:rFonts w:asciiTheme="minorHAnsi" w:eastAsiaTheme="minorHAnsi" w:hAnsiTheme="minorHAnsi" w:cstheme="minorBidi"/>
                <w:sz w:val="22"/>
                <w:szCs w:val="22"/>
              </w:rPr>
              <w:t xml:space="preserve">Tiekėjo siūlomų specialistų sąrašas, užpildant SPS </w:t>
            </w:r>
            <w:r w:rsidRPr="00DD2671">
              <w:rPr>
                <w:rFonts w:asciiTheme="minorHAnsi" w:eastAsiaTheme="minorHAnsi" w:hAnsiTheme="minorHAnsi" w:cstheme="minorBidi"/>
                <w:sz w:val="22"/>
                <w:szCs w:val="22"/>
              </w:rPr>
              <w:t xml:space="preserve">priede Nr. </w:t>
            </w:r>
            <w:r w:rsidR="00A8555F">
              <w:rPr>
                <w:rFonts w:asciiTheme="minorHAnsi" w:eastAsiaTheme="minorHAnsi" w:hAnsiTheme="minorHAnsi" w:cstheme="minorBidi"/>
                <w:sz w:val="22"/>
                <w:szCs w:val="22"/>
              </w:rPr>
              <w:t>X</w:t>
            </w:r>
            <w:r w:rsidRPr="00DD2671">
              <w:rPr>
                <w:rFonts w:asciiTheme="minorHAnsi" w:eastAsiaTheme="minorHAnsi" w:hAnsiTheme="minorHAnsi" w:cstheme="minorBidi"/>
                <w:sz w:val="22"/>
                <w:szCs w:val="22"/>
              </w:rPr>
              <w:t xml:space="preserve"> pateiktą lentelę</w:t>
            </w:r>
            <w:r w:rsidRPr="00590E26">
              <w:rPr>
                <w:rFonts w:asciiTheme="minorHAnsi" w:eastAsiaTheme="minorHAnsi" w:hAnsiTheme="minorHAnsi" w:cstheme="minorBidi"/>
                <w:sz w:val="22"/>
                <w:szCs w:val="22"/>
              </w:rPr>
              <w:t xml:space="preserve"> bei Lietuvos Respublikos aplinkos ministerijos, valstybės įmonės Statybos produkcijos sertifikavimo centro ar Statybos sektoriaus vystymo agentūros tiekėjo siūlomam ypatingojo statinio projekto vadovui išduoto ypatingojo statinio projekto vadovo kvalifikacijos atestato / lygiaverčio dokumento kopija arba nuoroda į viešai prieinamus oficialius registrus, arba  jeigu  specialistas yra iš užsienio valstybės, Teisės pripažinimo dokumento*</w:t>
            </w:r>
            <w:r w:rsidR="00CB4101">
              <w:rPr>
                <w:rFonts w:asciiTheme="minorHAnsi" w:eastAsiaTheme="minorHAnsi" w:hAnsiTheme="minorHAnsi" w:cstheme="minorBidi"/>
                <w:sz w:val="22"/>
                <w:szCs w:val="22"/>
              </w:rPr>
              <w:t>*</w:t>
            </w:r>
            <w:r w:rsidRPr="00590E26">
              <w:rPr>
                <w:rFonts w:asciiTheme="minorHAnsi" w:eastAsiaTheme="minorHAnsi" w:hAnsiTheme="minorHAnsi" w:cstheme="minorBidi"/>
                <w:sz w:val="22"/>
                <w:szCs w:val="22"/>
              </w:rPr>
              <w:t xml:space="preserve">, </w:t>
            </w:r>
            <w:r w:rsidRPr="00590E26">
              <w:rPr>
                <w:rFonts w:asciiTheme="minorHAnsi" w:eastAsiaTheme="minorHAnsi" w:hAnsiTheme="minorHAnsi" w:cstheme="minorBidi"/>
                <w:sz w:val="22"/>
                <w:szCs w:val="22"/>
              </w:rPr>
              <w:lastRenderedPageBreak/>
              <w:t>suteikiančio teisę atlikti nurodytus statybos darbus, patvirtinta kopija.</w:t>
            </w:r>
          </w:p>
          <w:p w14:paraId="656F86D6" w14:textId="5A7A9CBF" w:rsidR="00D31A42" w:rsidRPr="00590E26" w:rsidRDefault="00B113CB" w:rsidP="007E333C">
            <w:pPr>
              <w:spacing w:before="60" w:after="60"/>
              <w:ind w:firstLine="357"/>
              <w:jc w:val="both"/>
              <w:rPr>
                <w:rFonts w:asciiTheme="minorHAnsi" w:eastAsiaTheme="minorHAnsi" w:hAnsiTheme="minorHAnsi" w:cstheme="minorBidi"/>
                <w:sz w:val="22"/>
                <w:szCs w:val="22"/>
              </w:rPr>
            </w:pPr>
            <w:r w:rsidRPr="00590E26">
              <w:rPr>
                <w:rFonts w:asciiTheme="minorHAnsi" w:eastAsiaTheme="minorHAnsi" w:hAnsiTheme="minorHAnsi" w:cstheme="minorBidi"/>
                <w:b/>
                <w:bCs/>
                <w:i/>
                <w:iCs/>
                <w:sz w:val="22"/>
                <w:szCs w:val="22"/>
              </w:rPr>
              <w:t>Pastaba:</w:t>
            </w:r>
            <w:r w:rsidRPr="00590E26">
              <w:rPr>
                <w:rFonts w:asciiTheme="minorHAnsi" w:eastAsiaTheme="minorHAnsi" w:hAnsiTheme="minorHAnsi" w:cstheme="minorBidi"/>
                <w:i/>
                <w:iCs/>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A2E8A" w:rsidRPr="00635A39" w14:paraId="15946C56" w14:textId="77777777" w:rsidTr="0B06F054">
        <w:trPr>
          <w:trHeight w:val="389"/>
        </w:trPr>
        <w:tc>
          <w:tcPr>
            <w:tcW w:w="5000" w:type="pct"/>
            <w:gridSpan w:val="3"/>
            <w:vAlign w:val="center"/>
          </w:tcPr>
          <w:p w14:paraId="511F1C00" w14:textId="604D746E" w:rsidR="00AA2E8A" w:rsidRPr="00590E26" w:rsidRDefault="00AA2E8A" w:rsidP="00AA2E8A">
            <w:pPr>
              <w:numPr>
                <w:ilvl w:val="0"/>
                <w:numId w:val="24"/>
              </w:numPr>
              <w:contextualSpacing/>
              <w:jc w:val="both"/>
              <w:rPr>
                <w:rFonts w:asciiTheme="minorHAnsi" w:hAnsiTheme="minorHAnsi" w:cstheme="minorHAnsi"/>
                <w:i/>
                <w:sz w:val="22"/>
                <w:szCs w:val="22"/>
              </w:rPr>
            </w:pPr>
            <w:r w:rsidRPr="00590E26">
              <w:rPr>
                <w:rFonts w:asciiTheme="minorHAnsi" w:hAnsiTheme="minorHAnsi" w:cstheme="minorHAnsi"/>
                <w:i/>
                <w:sz w:val="22"/>
                <w:szCs w:val="22"/>
              </w:rPr>
              <w:lastRenderedPageBreak/>
              <w:t>jeigu Pasiūlymą teikia ūkio subjektų grupė – reikalavimą turi atitikti Tiekėjas ir (ar) ūkio subjektų grupės narys (-</w:t>
            </w:r>
            <w:proofErr w:type="spellStart"/>
            <w:r w:rsidRPr="00590E26">
              <w:rPr>
                <w:rFonts w:asciiTheme="minorHAnsi" w:hAnsiTheme="minorHAnsi" w:cstheme="minorHAnsi"/>
                <w:i/>
                <w:sz w:val="22"/>
                <w:szCs w:val="22"/>
              </w:rPr>
              <w:t>iai</w:t>
            </w:r>
            <w:proofErr w:type="spellEnd"/>
            <w:r w:rsidRPr="00590E26">
              <w:rPr>
                <w:rFonts w:asciiTheme="minorHAnsi" w:hAnsiTheme="minorHAnsi" w:cstheme="minorHAnsi"/>
                <w:i/>
                <w:sz w:val="22"/>
                <w:szCs w:val="22"/>
              </w:rPr>
              <w:t>) arba abu kartu (ūkio subjektų grupės narių turima patirtis sumuojama).</w:t>
            </w:r>
          </w:p>
          <w:p w14:paraId="31821414" w14:textId="77777777" w:rsidR="00AA2E8A" w:rsidRPr="00590E26" w:rsidRDefault="00AA2E8A" w:rsidP="00AA2E8A">
            <w:pPr>
              <w:numPr>
                <w:ilvl w:val="0"/>
                <w:numId w:val="24"/>
              </w:numPr>
              <w:contextualSpacing/>
              <w:jc w:val="both"/>
              <w:rPr>
                <w:rFonts w:asciiTheme="minorHAnsi" w:hAnsiTheme="minorHAnsi" w:cstheme="minorHAnsi"/>
                <w:i/>
                <w:sz w:val="22"/>
                <w:szCs w:val="22"/>
              </w:rPr>
            </w:pPr>
            <w:r w:rsidRPr="00590E26">
              <w:rPr>
                <w:rFonts w:asciiTheme="minorHAnsi" w:hAnsiTheme="minorHAnsi" w:cstheme="minorHAnsi"/>
                <w:i/>
                <w:sz w:val="22"/>
                <w:szCs w:val="22"/>
              </w:rPr>
              <w:t xml:space="preserve">Tiekėjas gali remtis kitų ūkio subjektų pajėgumais tik tuo atveju, jeigu tie subjektai patys vykdys tą pirkimo sutarties dalį, kuriai reikia jų turimų pajėgumų; </w:t>
            </w:r>
          </w:p>
          <w:p w14:paraId="66490234" w14:textId="2E63ABED" w:rsidR="00AA2E8A" w:rsidRDefault="00AA2E8A" w:rsidP="00AA2E8A">
            <w:pPr>
              <w:numPr>
                <w:ilvl w:val="0"/>
                <w:numId w:val="24"/>
              </w:numPr>
              <w:contextualSpacing/>
              <w:jc w:val="both"/>
              <w:rPr>
                <w:rFonts w:asciiTheme="minorHAnsi" w:hAnsiTheme="minorHAnsi" w:cstheme="minorHAnsi"/>
                <w:i/>
                <w:sz w:val="22"/>
                <w:szCs w:val="22"/>
              </w:rPr>
            </w:pPr>
            <w:r w:rsidRPr="00590E26">
              <w:rPr>
                <w:rFonts w:asciiTheme="minorHAnsi" w:hAnsiTheme="minorHAnsi" w:cstheme="minorHAnsi"/>
                <w:i/>
                <w:sz w:val="22"/>
                <w:szCs w:val="22"/>
              </w:rPr>
              <w:t>subtiekėjams šis reikalavimas nekeliamas</w:t>
            </w:r>
            <w:r w:rsidR="00EA7CEB">
              <w:rPr>
                <w:rFonts w:asciiTheme="minorHAnsi" w:hAnsiTheme="minorHAnsi" w:cstheme="minorHAnsi"/>
                <w:i/>
                <w:sz w:val="22"/>
                <w:szCs w:val="22"/>
              </w:rPr>
              <w:t>;</w:t>
            </w:r>
          </w:p>
          <w:p w14:paraId="391FD753" w14:textId="468B3D22" w:rsidR="00AA2E8A" w:rsidRPr="00EA7CEB" w:rsidRDefault="00AA2E8A" w:rsidP="00EA7CEB">
            <w:pPr>
              <w:numPr>
                <w:ilvl w:val="0"/>
                <w:numId w:val="24"/>
              </w:numPr>
              <w:contextualSpacing/>
              <w:jc w:val="both"/>
              <w:rPr>
                <w:rFonts w:asciiTheme="minorHAnsi" w:hAnsiTheme="minorHAnsi" w:cstheme="minorHAnsi"/>
                <w:i/>
                <w:sz w:val="22"/>
                <w:szCs w:val="22"/>
              </w:rPr>
            </w:pPr>
            <w:r w:rsidRPr="00EA7CEB">
              <w:rPr>
                <w:rFonts w:asciiTheme="minorHAnsi" w:hAnsiTheme="minorHAnsi" w:cstheme="minorHAnsi"/>
                <w:i/>
                <w:sz w:val="22"/>
                <w:szCs w:val="22"/>
              </w:rPr>
              <w:t xml:space="preserve">Tiekėjui nedraudžiama remtis sutartimi, kurią </w:t>
            </w:r>
            <w:r w:rsidR="003479A9" w:rsidRPr="00EA7CEB">
              <w:rPr>
                <w:rFonts w:asciiTheme="minorHAnsi" w:hAnsiTheme="minorHAnsi" w:cstheme="minorHAnsi"/>
                <w:i/>
                <w:sz w:val="22"/>
                <w:szCs w:val="22"/>
              </w:rPr>
              <w:t>T</w:t>
            </w:r>
            <w:r w:rsidRPr="00EA7CEB">
              <w:rPr>
                <w:rFonts w:asciiTheme="minorHAnsi" w:hAnsiTheme="minorHAnsi" w:cstheme="minorHAnsi"/>
                <w:i/>
                <w:sz w:val="22"/>
                <w:szCs w:val="22"/>
              </w:rPr>
              <w:t>iekėjas vykdė ne vienas, bet kartu su kitais ūkio subjektais. Tačiau tokiu atveju bus vertinami būtent konkretaus ūkio subjekto, dalyvaujančio viešajame pirkime, atlikti darbai, jų apimtis, vertė, o ne visas vykdytos sutarties objektas</w:t>
            </w:r>
          </w:p>
        </w:tc>
      </w:tr>
    </w:tbl>
    <w:bookmarkEnd w:id="0"/>
    <w:p w14:paraId="69EE1B56" w14:textId="743F3B9A" w:rsidR="005758BF" w:rsidRPr="00665692" w:rsidRDefault="005758BF" w:rsidP="005758BF">
      <w:pPr>
        <w:tabs>
          <w:tab w:val="left" w:pos="567"/>
        </w:tabs>
        <w:spacing w:before="60" w:after="60"/>
        <w:jc w:val="both"/>
        <w:rPr>
          <w:rFonts w:asciiTheme="minorHAnsi" w:hAnsiTheme="minorHAnsi" w:cstheme="minorHAnsi"/>
          <w:i/>
          <w:iCs/>
          <w:sz w:val="22"/>
          <w:szCs w:val="22"/>
        </w:rPr>
      </w:pPr>
      <w:r w:rsidRPr="00665692">
        <w:rPr>
          <w:rFonts w:asciiTheme="minorHAnsi" w:hAnsiTheme="minorHAnsi" w:cstheme="minorHAnsi"/>
          <w:i/>
          <w:iCs/>
          <w:sz w:val="22"/>
          <w:szCs w:val="22"/>
        </w:rPr>
        <w:t xml:space="preserve">* Į nurodytų specialistų pareigas gali būti siūlomas ir vienas asmuo, jeigu jis atitinka visus atitinkamam specialistui </w:t>
      </w:r>
      <w:r w:rsidR="00D249D4" w:rsidRPr="00665692">
        <w:rPr>
          <w:rFonts w:asciiTheme="minorHAnsi" w:hAnsiTheme="minorHAnsi" w:cstheme="minorHAnsi"/>
          <w:i/>
          <w:iCs/>
          <w:sz w:val="22"/>
          <w:szCs w:val="22"/>
        </w:rPr>
        <w:t>nustatytus</w:t>
      </w:r>
      <w:r w:rsidRPr="00665692">
        <w:rPr>
          <w:rFonts w:asciiTheme="minorHAnsi" w:hAnsiTheme="minorHAnsi" w:cstheme="minorHAnsi"/>
          <w:i/>
          <w:iCs/>
          <w:sz w:val="22"/>
          <w:szCs w:val="22"/>
        </w:rPr>
        <w:t xml:space="preserve"> reikalavimus. Tiekėjas turi pasiūlyti kvalifikuotus specialistus, turinčius būtinas žinias bei patirtį, reikalingą paslaugų tinkamam suteikimui.</w:t>
      </w:r>
    </w:p>
    <w:p w14:paraId="623CBD92" w14:textId="6AB4A84B" w:rsidR="005758BF" w:rsidRPr="00665692" w:rsidRDefault="005758BF" w:rsidP="005758BF">
      <w:pPr>
        <w:tabs>
          <w:tab w:val="left" w:pos="567"/>
        </w:tabs>
        <w:spacing w:before="60" w:after="60"/>
        <w:jc w:val="both"/>
        <w:rPr>
          <w:rFonts w:asciiTheme="minorHAnsi" w:hAnsiTheme="minorHAnsi" w:cstheme="minorHAnsi"/>
          <w:i/>
          <w:iCs/>
          <w:sz w:val="22"/>
          <w:szCs w:val="22"/>
        </w:rPr>
      </w:pPr>
      <w:r w:rsidRPr="00665692">
        <w:rPr>
          <w:rFonts w:asciiTheme="minorHAnsi" w:hAnsiTheme="minorHAnsi" w:cstheme="minorHAnsi"/>
          <w:i/>
          <w:iCs/>
          <w:sz w:val="22"/>
          <w:szCs w:val="22"/>
        </w:rPr>
        <w:t>** Vietoj Teisės pripažinimo dokumento užsienio valstybės Tiekėjas arba specialistas gali pateikti valstybės įmonei Statybos produkcijos sertifikavimo centrui pateikto prašymo (su gavimo žyma, prašymo formą galima rasti http://www.spsc.lt) išduoti Teisės pripažinimo dokumentą patvirtintą kopiją (jeigu taikoma). Tačiau iki Sutarties pasirašymo užsienio šalies Tiekėjas privalės pateikti Tiekėjo arba specialisto teisės pripažinimo dokumentą.</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635A39" w:rsidRDefault="004E1D7F" w:rsidP="004E1D7F">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14:paraId="37D7987E" w14:textId="307BC42B" w:rsidR="004E1D7F" w:rsidRPr="00975BD1" w:rsidRDefault="004E1D7F" w:rsidP="004E1D7F">
            <w:pPr>
              <w:jc w:val="both"/>
              <w:rPr>
                <w:rFonts w:asciiTheme="minorHAnsi" w:hAnsiTheme="minorHAnsi" w:cstheme="minorHAnsi"/>
                <w:iCs/>
                <w:sz w:val="22"/>
                <w:szCs w:val="22"/>
              </w:rPr>
            </w:pPr>
            <w:r w:rsidRPr="00975BD1">
              <w:rPr>
                <w:rFonts w:asciiTheme="minorHAnsi" w:hAnsiTheme="minorHAnsi" w:cstheme="minorHAnsi"/>
                <w:iCs/>
                <w:sz w:val="22"/>
                <w:szCs w:val="22"/>
              </w:rPr>
              <w:t>Tiekėjas pirkimo sutarties vykdymo metu</w:t>
            </w:r>
            <w:r w:rsidR="001125D2" w:rsidRPr="00975BD1">
              <w:rPr>
                <w:rFonts w:asciiTheme="minorHAnsi" w:hAnsiTheme="minorHAnsi" w:cstheme="minorHAnsi"/>
                <w:iCs/>
                <w:sz w:val="22"/>
                <w:szCs w:val="22"/>
              </w:rPr>
              <w:t xml:space="preserve"> perkamiems Darbams turi taikyti ir laikytis</w:t>
            </w:r>
            <w:r w:rsidRPr="00975BD1">
              <w:rPr>
                <w:rFonts w:asciiTheme="minorHAnsi" w:hAnsiTheme="minorHAnsi" w:cstheme="minorHAnsi"/>
                <w:iCs/>
                <w:sz w:val="22"/>
                <w:szCs w:val="22"/>
              </w:rPr>
              <w:t xml:space="preserve"> aplinkos apsaugos vadybos sistemos reikalavim</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xml:space="preserve"> pagal standartą LST EN ISO 14001 arba Europos Sąjungos aplinkosaugos vadybos ir audito sistemą (EMAS), ar kit</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xml:space="preserve"> aplinkos apsaugos vadybos standart</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pagrįst</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xml:space="preserve"> atitinkamais Europos arba tarptautiniais standartais (kuriuos yra patvirtinusios sertifikavimo įstaigos, atitinkančios Europos Sąjungos teisės aktus arba tarptautinius sertifikavimo standartus), ar kitais </w:t>
            </w:r>
            <w:r w:rsidR="003479A9" w:rsidRPr="00975BD1">
              <w:rPr>
                <w:rFonts w:asciiTheme="minorHAnsi" w:hAnsiTheme="minorHAnsi" w:cstheme="minorHAnsi"/>
                <w:iCs/>
                <w:sz w:val="22"/>
                <w:szCs w:val="22"/>
              </w:rPr>
              <w:t>T</w:t>
            </w:r>
            <w:r w:rsidRPr="00975BD1">
              <w:rPr>
                <w:rFonts w:asciiTheme="minorHAnsi" w:hAnsiTheme="minorHAnsi" w:cstheme="minorHAnsi"/>
                <w:iCs/>
                <w:sz w:val="22"/>
                <w:szCs w:val="22"/>
              </w:rPr>
              <w:t>iekėjo pateiktais lygiaverčiais įrodymais</w:t>
            </w:r>
            <w:r w:rsidR="00F427BC" w:rsidRPr="00975BD1">
              <w:rPr>
                <w:rFonts w:asciiTheme="minorHAnsi" w:hAnsiTheme="minorHAnsi" w:cstheme="minorHAnsi"/>
                <w:iCs/>
                <w:sz w:val="22"/>
                <w:szCs w:val="22"/>
              </w:rPr>
              <w:t>,</w:t>
            </w:r>
            <w:r w:rsidR="00F427BC" w:rsidRPr="00975BD1">
              <w:rPr>
                <w:rFonts w:asciiTheme="minorHAnsi" w:hAnsiTheme="minorHAnsi" w:cstheme="minorHAnsi"/>
                <w:b/>
                <w:bCs/>
                <w:iCs/>
                <w:sz w:val="22"/>
              </w:rPr>
              <w:t xml:space="preserve"> s</w:t>
            </w:r>
            <w:r w:rsidR="00F427BC" w:rsidRPr="00975BD1">
              <w:rPr>
                <w:rFonts w:asciiTheme="minorHAnsi" w:eastAsia="Calibri" w:hAnsiTheme="minorHAnsi" w:cstheme="minorHAnsi"/>
                <w:b/>
                <w:bCs/>
                <w:sz w:val="22"/>
              </w:rPr>
              <w:t xml:space="preserve">tatybų </w:t>
            </w:r>
            <w:r w:rsidR="00F427BC" w:rsidRPr="00975BD1">
              <w:rPr>
                <w:rFonts w:asciiTheme="minorHAnsi" w:eastAsia="Calibri" w:hAnsiTheme="minorHAnsi" w:cstheme="minorHAnsi"/>
                <w:b/>
                <w:bCs/>
                <w:sz w:val="22"/>
                <w:szCs w:val="22"/>
              </w:rPr>
              <w:t>srityje.</w:t>
            </w:r>
          </w:p>
          <w:p w14:paraId="2F3F60F4" w14:textId="7B7C951B" w:rsidR="004E1D7F" w:rsidRPr="00635A39" w:rsidRDefault="004E1D7F" w:rsidP="004E1D7F">
            <w:pPr>
              <w:jc w:val="both"/>
              <w:rPr>
                <w:rFonts w:asciiTheme="minorHAnsi" w:hAnsiTheme="minorHAnsi" w:cstheme="minorHAnsi"/>
                <w:sz w:val="22"/>
                <w:szCs w:val="22"/>
                <w:lang w:eastAsia="en-US"/>
              </w:rPr>
            </w:pPr>
          </w:p>
        </w:tc>
        <w:tc>
          <w:tcPr>
            <w:tcW w:w="4530" w:type="dxa"/>
          </w:tcPr>
          <w:p w14:paraId="0138D509" w14:textId="77777777" w:rsidR="00032803" w:rsidRDefault="00D04004" w:rsidP="00945078">
            <w:pPr>
              <w:jc w:val="both"/>
              <w:rPr>
                <w:rFonts w:asciiTheme="minorHAnsi" w:hAnsiTheme="minorHAnsi" w:cstheme="minorHAnsi"/>
                <w:color w:val="000000"/>
                <w:sz w:val="22"/>
                <w:szCs w:val="22"/>
              </w:rPr>
            </w:pPr>
            <w:r w:rsidRPr="007F62EE">
              <w:rPr>
                <w:rFonts w:asciiTheme="minorHAnsi" w:hAnsiTheme="minorHAnsi" w:cstheme="minorHAnsi"/>
                <w:sz w:val="22"/>
                <w:szCs w:val="22"/>
              </w:rPr>
              <w:t xml:space="preserve">EMAS arba ISO 14001 sertifikatas, taip pat lygiaverčiai sertifikatai, išduoti kitose valstybėse </w:t>
            </w:r>
            <w:r w:rsidRPr="00D04004">
              <w:rPr>
                <w:rFonts w:asciiTheme="minorHAnsi" w:hAnsiTheme="minorHAnsi" w:cstheme="minorHAnsi"/>
                <w:sz w:val="22"/>
                <w:szCs w:val="22"/>
              </w:rPr>
              <w:t>narėse įsteigtų nepriklausomų įstaigų, arba lygiaverčiai įrodymai</w:t>
            </w:r>
            <w:r w:rsidR="008A7026" w:rsidRPr="00032803">
              <w:rPr>
                <w:rFonts w:asciiTheme="minorHAnsi" w:hAnsiTheme="minorHAnsi" w:cstheme="minorHAnsi"/>
                <w:b/>
                <w:bCs/>
                <w:color w:val="FF0000"/>
                <w:sz w:val="22"/>
                <w:szCs w:val="22"/>
              </w:rPr>
              <w:t>*</w:t>
            </w:r>
            <w:r w:rsidRPr="00945078">
              <w:rPr>
                <w:rFonts w:asciiTheme="minorHAnsi" w:hAnsiTheme="minorHAnsi" w:cstheme="minorHAnsi"/>
                <w:sz w:val="22"/>
                <w:szCs w:val="22"/>
              </w:rPr>
              <w:t xml:space="preserve"> (</w:t>
            </w:r>
            <w:r w:rsidRPr="00945078">
              <w:rPr>
                <w:rFonts w:asciiTheme="minorHAnsi" w:hAnsiTheme="minorHAnsi" w:cstheme="minorHAnsi"/>
                <w:color w:val="000000"/>
                <w:sz w:val="22"/>
                <w:szCs w:val="22"/>
              </w:rPr>
              <w:t xml:space="preserve">kiti </w:t>
            </w:r>
            <w:r w:rsidR="00945078">
              <w:rPr>
                <w:rFonts w:asciiTheme="minorHAnsi" w:hAnsiTheme="minorHAnsi" w:cstheme="minorHAnsi"/>
                <w:color w:val="000000"/>
                <w:sz w:val="22"/>
                <w:szCs w:val="22"/>
              </w:rPr>
              <w:t>T</w:t>
            </w:r>
            <w:r w:rsidRPr="00945078">
              <w:rPr>
                <w:rFonts w:asciiTheme="minorHAnsi" w:hAnsiTheme="minorHAnsi" w:cstheme="minorHAnsi"/>
                <w:color w:val="000000"/>
                <w:sz w:val="22"/>
                <w:szCs w:val="22"/>
              </w:rPr>
              <w:t>iekėjo lygiaverčių aplinkos apsaugos vadybos užtikrinimo priemonių įrodymai, kurie patvirtina, kad jo siūlomos aplinkos apsaugos vadybos užtikrinimo priemonės atitinka reikalaujamus aplinkos apsaugos vadybos sistemos standartus).</w:t>
            </w:r>
          </w:p>
          <w:p w14:paraId="344E631F" w14:textId="55E26BF8" w:rsidR="008A7026" w:rsidRPr="00945078" w:rsidRDefault="008A7026" w:rsidP="00945078">
            <w:pPr>
              <w:jc w:val="both"/>
              <w:rPr>
                <w:rFonts w:asciiTheme="minorHAnsi" w:hAnsiTheme="minorHAnsi" w:cstheme="minorHAnsi"/>
                <w:i/>
                <w:iCs/>
                <w:sz w:val="22"/>
                <w:szCs w:val="22"/>
              </w:rPr>
            </w:pPr>
            <w:r w:rsidRPr="00032803">
              <w:rPr>
                <w:rFonts w:asciiTheme="minorHAnsi" w:hAnsiTheme="minorHAnsi" w:cstheme="minorHAnsi"/>
                <w:b/>
                <w:bCs/>
                <w:i/>
                <w:iCs/>
                <w:color w:val="FF0000"/>
                <w:sz w:val="22"/>
                <w:szCs w:val="22"/>
              </w:rPr>
              <w:t>*</w:t>
            </w:r>
            <w:r w:rsidRPr="008A7026">
              <w:rPr>
                <w:rFonts w:asciiTheme="minorHAnsi" w:hAnsiTheme="minorHAnsi" w:cstheme="minorHAnsi"/>
                <w:i/>
                <w:iCs/>
                <w:sz w:val="22"/>
                <w:szCs w:val="22"/>
              </w:rPr>
              <w:t>K</w:t>
            </w:r>
            <w:r w:rsidRPr="00945078">
              <w:rPr>
                <w:rFonts w:asciiTheme="minorHAnsi" w:hAnsiTheme="minorHAnsi" w:cstheme="minorHAnsi"/>
                <w:i/>
                <w:iCs/>
                <w:sz w:val="22"/>
                <w:szCs w:val="22"/>
              </w:rPr>
              <w:t xml:space="preserve">aip lygiaverčių aplinkos apsaugos vadybos užtikrinimo priemonių įrodymą, </w:t>
            </w:r>
            <w:r w:rsidR="00945078">
              <w:rPr>
                <w:rFonts w:asciiTheme="minorHAnsi" w:hAnsiTheme="minorHAnsi" w:cstheme="minorHAnsi"/>
                <w:i/>
                <w:iCs/>
                <w:sz w:val="22"/>
                <w:szCs w:val="22"/>
              </w:rPr>
              <w:t>T</w:t>
            </w:r>
            <w:r w:rsidRPr="00945078">
              <w:rPr>
                <w:rFonts w:asciiTheme="minorHAnsi" w:hAnsiTheme="minorHAnsi" w:cstheme="minorHAnsi"/>
                <w:i/>
                <w:iCs/>
                <w:sz w:val="22"/>
                <w:szCs w:val="22"/>
              </w:rPr>
              <w:t xml:space="preserve">iekėjas gali pateikti lygiaverčių taikomų aplinkos apsaugos vadybos priemonių aprašymą, parengtą pagal </w:t>
            </w:r>
            <w:r w:rsidR="00032803" w:rsidRPr="00032803">
              <w:rPr>
                <w:rFonts w:asciiTheme="minorHAnsi" w:hAnsiTheme="minorHAnsi" w:cstheme="minorHAnsi"/>
                <w:i/>
                <w:iCs/>
                <w:sz w:val="22"/>
                <w:szCs w:val="22"/>
              </w:rPr>
              <w:t>Aplinkos apsaugos kriterijų taikymo, vykdant žaliuosius pirkimus, tvarkos aprašo</w:t>
            </w:r>
            <w:r w:rsidR="00032803">
              <w:rPr>
                <w:rFonts w:asciiTheme="minorHAnsi" w:hAnsiTheme="minorHAnsi" w:cstheme="minorHAnsi"/>
                <w:i/>
                <w:iCs/>
                <w:sz w:val="22"/>
                <w:szCs w:val="22"/>
              </w:rPr>
              <w:t xml:space="preserve">, patvirtinto </w:t>
            </w:r>
            <w:r w:rsidRPr="00945078">
              <w:rPr>
                <w:rFonts w:asciiTheme="minorHAnsi" w:hAnsiTheme="minorHAnsi" w:cstheme="minorHAnsi"/>
                <w:i/>
                <w:iCs/>
                <w:sz w:val="22"/>
                <w:szCs w:val="22"/>
              </w:rPr>
              <w:t>Lietuvos Respublikos aplinkos ministro 2011 m. birželio 28 d. įsakymu Nr. D1-508 „</w:t>
            </w:r>
            <w:r w:rsidRPr="00945078">
              <w:rPr>
                <w:rStyle w:val="ui-provider"/>
                <w:rFonts w:asciiTheme="minorHAnsi" w:hAnsiTheme="minorHAnsi" w:cstheme="minorHAnsi"/>
                <w:i/>
                <w:iCs/>
                <w:sz w:val="22"/>
                <w:szCs w:val="22"/>
              </w:rPr>
              <w:t>Dėl Aplinkos apsaugos kriterijų taikymo, vykdant žaliuosius pirkimus, tvarkos aprašo patvirtinimo</w:t>
            </w:r>
            <w:r w:rsidRPr="00945078">
              <w:rPr>
                <w:rFonts w:asciiTheme="minorHAnsi" w:hAnsiTheme="minorHAnsi" w:cstheme="minorHAnsi"/>
                <w:i/>
                <w:iCs/>
                <w:sz w:val="22"/>
                <w:szCs w:val="22"/>
              </w:rPr>
              <w:t>“</w:t>
            </w:r>
            <w:r w:rsidR="00032803">
              <w:rPr>
                <w:rFonts w:asciiTheme="minorHAnsi" w:hAnsiTheme="minorHAnsi" w:cstheme="minorHAnsi"/>
                <w:i/>
                <w:iCs/>
                <w:sz w:val="22"/>
                <w:szCs w:val="22"/>
              </w:rPr>
              <w:t>,</w:t>
            </w:r>
            <w:r w:rsidRPr="00945078">
              <w:rPr>
                <w:rFonts w:asciiTheme="minorHAnsi" w:hAnsiTheme="minorHAnsi" w:cstheme="minorHAnsi"/>
                <w:i/>
                <w:iCs/>
                <w:sz w:val="22"/>
                <w:szCs w:val="22"/>
              </w:rPr>
              <w:t xml:space="preserve"> 10 punkto reikalavimus.</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lastRenderedPageBreak/>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lastRenderedPageBreak/>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w:t>
            </w:r>
            <w:proofErr w:type="spellStart"/>
            <w:r w:rsidRPr="002C14C6">
              <w:rPr>
                <w:rFonts w:asciiTheme="minorHAnsi" w:hAnsiTheme="minorHAnsi" w:cstheme="minorHAnsi"/>
                <w:i/>
                <w:iCs/>
                <w:sz w:val="22"/>
                <w:szCs w:val="22"/>
              </w:rPr>
              <w:t>iai</w:t>
            </w:r>
            <w:proofErr w:type="spellEnd"/>
            <w:r w:rsidRPr="002C14C6">
              <w:rPr>
                <w:rFonts w:asciiTheme="minorHAnsi" w:hAnsiTheme="minorHAnsi" w:cstheme="minorHAnsi"/>
                <w:i/>
                <w:iCs/>
                <w:sz w:val="22"/>
                <w:szCs w:val="22"/>
              </w:rPr>
              <w:t>),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7476F892" w14:textId="132AEC6F" w:rsidR="00010DD6" w:rsidRPr="00635A39" w:rsidRDefault="00010DD6" w:rsidP="00780DDB">
      <w:pPr>
        <w:pStyle w:val="ListParagraph"/>
        <w:tabs>
          <w:tab w:val="left" w:pos="567"/>
        </w:tabs>
        <w:ind w:left="0"/>
        <w:jc w:val="right"/>
        <w:rPr>
          <w:rFonts w:asciiTheme="minorHAnsi" w:hAnsiTheme="minorHAnsi" w:cstheme="minorHAnsi"/>
          <w:sz w:val="22"/>
          <w:szCs w:val="22"/>
        </w:rPr>
      </w:pPr>
    </w:p>
    <w:sectPr w:rsidR="00010DD6" w:rsidRPr="00635A39" w:rsidSect="0080294B">
      <w:footerReference w:type="default" r:id="rId14"/>
      <w:footerReference w:type="first" r:id="rId15"/>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9757" w14:textId="77777777" w:rsidR="003100B1" w:rsidRDefault="003100B1" w:rsidP="0043350F">
      <w:r>
        <w:separator/>
      </w:r>
    </w:p>
  </w:endnote>
  <w:endnote w:type="continuationSeparator" w:id="0">
    <w:p w14:paraId="25D0B72D" w14:textId="77777777" w:rsidR="003100B1" w:rsidRDefault="003100B1" w:rsidP="0043350F">
      <w:r>
        <w:continuationSeparator/>
      </w:r>
    </w:p>
  </w:endnote>
  <w:endnote w:type="continuationNotice" w:id="1">
    <w:p w14:paraId="27199403" w14:textId="77777777" w:rsidR="003100B1" w:rsidRDefault="00310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4414" w14:textId="77777777" w:rsidR="003100B1" w:rsidRDefault="003100B1" w:rsidP="0043350F">
      <w:r>
        <w:separator/>
      </w:r>
    </w:p>
  </w:footnote>
  <w:footnote w:type="continuationSeparator" w:id="0">
    <w:p w14:paraId="43F4F553" w14:textId="77777777" w:rsidR="003100B1" w:rsidRDefault="003100B1" w:rsidP="0043350F">
      <w:r>
        <w:continuationSeparator/>
      </w:r>
    </w:p>
  </w:footnote>
  <w:footnote w:type="continuationNotice" w:id="1">
    <w:p w14:paraId="338632CF" w14:textId="77777777" w:rsidR="003100B1" w:rsidRDefault="00310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2B13D81"/>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1E7AD2"/>
    <w:multiLevelType w:val="hybridMultilevel"/>
    <w:tmpl w:val="3656E934"/>
    <w:lvl w:ilvl="0" w:tplc="0427000B">
      <w:start w:val="1"/>
      <w:numFmt w:val="bullet"/>
      <w:lvlText w:val=""/>
      <w:lvlJc w:val="left"/>
      <w:pPr>
        <w:ind w:left="948" w:hanging="360"/>
      </w:pPr>
      <w:rPr>
        <w:rFonts w:ascii="Wingdings" w:hAnsi="Wingdings" w:cs="Wingdings" w:hint="default"/>
      </w:rPr>
    </w:lvl>
    <w:lvl w:ilvl="1" w:tplc="04270003" w:tentative="1">
      <w:start w:val="1"/>
      <w:numFmt w:val="bullet"/>
      <w:lvlText w:val="o"/>
      <w:lvlJc w:val="left"/>
      <w:pPr>
        <w:ind w:left="1668" w:hanging="360"/>
      </w:pPr>
      <w:rPr>
        <w:rFonts w:ascii="Courier New" w:hAnsi="Courier New" w:cs="Courier New" w:hint="default"/>
      </w:rPr>
    </w:lvl>
    <w:lvl w:ilvl="2" w:tplc="04270005" w:tentative="1">
      <w:start w:val="1"/>
      <w:numFmt w:val="bullet"/>
      <w:lvlText w:val=""/>
      <w:lvlJc w:val="left"/>
      <w:pPr>
        <w:ind w:left="2388" w:hanging="360"/>
      </w:pPr>
      <w:rPr>
        <w:rFonts w:ascii="Wingdings" w:hAnsi="Wingdings" w:cs="Wingdings" w:hint="default"/>
      </w:rPr>
    </w:lvl>
    <w:lvl w:ilvl="3" w:tplc="04270001" w:tentative="1">
      <w:start w:val="1"/>
      <w:numFmt w:val="bullet"/>
      <w:lvlText w:val=""/>
      <w:lvlJc w:val="left"/>
      <w:pPr>
        <w:ind w:left="3108" w:hanging="360"/>
      </w:pPr>
      <w:rPr>
        <w:rFonts w:ascii="Symbol" w:hAnsi="Symbol" w:cs="Symbol" w:hint="default"/>
      </w:rPr>
    </w:lvl>
    <w:lvl w:ilvl="4" w:tplc="04270003" w:tentative="1">
      <w:start w:val="1"/>
      <w:numFmt w:val="bullet"/>
      <w:lvlText w:val="o"/>
      <w:lvlJc w:val="left"/>
      <w:pPr>
        <w:ind w:left="3828" w:hanging="360"/>
      </w:pPr>
      <w:rPr>
        <w:rFonts w:ascii="Courier New" w:hAnsi="Courier New" w:cs="Courier New" w:hint="default"/>
      </w:rPr>
    </w:lvl>
    <w:lvl w:ilvl="5" w:tplc="04270005" w:tentative="1">
      <w:start w:val="1"/>
      <w:numFmt w:val="bullet"/>
      <w:lvlText w:val=""/>
      <w:lvlJc w:val="left"/>
      <w:pPr>
        <w:ind w:left="4548" w:hanging="360"/>
      </w:pPr>
      <w:rPr>
        <w:rFonts w:ascii="Wingdings" w:hAnsi="Wingdings" w:cs="Wingdings" w:hint="default"/>
      </w:rPr>
    </w:lvl>
    <w:lvl w:ilvl="6" w:tplc="04270001" w:tentative="1">
      <w:start w:val="1"/>
      <w:numFmt w:val="bullet"/>
      <w:lvlText w:val=""/>
      <w:lvlJc w:val="left"/>
      <w:pPr>
        <w:ind w:left="5268" w:hanging="360"/>
      </w:pPr>
      <w:rPr>
        <w:rFonts w:ascii="Symbol" w:hAnsi="Symbol" w:cs="Symbol" w:hint="default"/>
      </w:rPr>
    </w:lvl>
    <w:lvl w:ilvl="7" w:tplc="04270003" w:tentative="1">
      <w:start w:val="1"/>
      <w:numFmt w:val="bullet"/>
      <w:lvlText w:val="o"/>
      <w:lvlJc w:val="left"/>
      <w:pPr>
        <w:ind w:left="5988" w:hanging="360"/>
      </w:pPr>
      <w:rPr>
        <w:rFonts w:ascii="Courier New" w:hAnsi="Courier New" w:cs="Courier New" w:hint="default"/>
      </w:rPr>
    </w:lvl>
    <w:lvl w:ilvl="8" w:tplc="04270005" w:tentative="1">
      <w:start w:val="1"/>
      <w:numFmt w:val="bullet"/>
      <w:lvlText w:val=""/>
      <w:lvlJc w:val="left"/>
      <w:pPr>
        <w:ind w:left="6708" w:hanging="360"/>
      </w:pPr>
      <w:rPr>
        <w:rFonts w:ascii="Wingdings" w:hAnsi="Wingdings" w:cs="Wingdings" w:hint="default"/>
      </w:rPr>
    </w:lvl>
  </w:abstractNum>
  <w:abstractNum w:abstractNumId="8"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AF07B32"/>
    <w:multiLevelType w:val="multilevel"/>
    <w:tmpl w:val="351CDE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678"/>
    <w:multiLevelType w:val="hybridMultilevel"/>
    <w:tmpl w:val="50C05CB0"/>
    <w:lvl w:ilvl="0" w:tplc="04270001">
      <w:start w:val="1"/>
      <w:numFmt w:val="bullet"/>
      <w:lvlText w:val=""/>
      <w:lvlJc w:val="left"/>
      <w:pPr>
        <w:ind w:left="1461" w:hanging="360"/>
      </w:pPr>
      <w:rPr>
        <w:rFonts w:ascii="Symbol" w:hAnsi="Symbol" w:hint="default"/>
      </w:rPr>
    </w:lvl>
    <w:lvl w:ilvl="1" w:tplc="04270003" w:tentative="1">
      <w:start w:val="1"/>
      <w:numFmt w:val="bullet"/>
      <w:lvlText w:val="o"/>
      <w:lvlJc w:val="left"/>
      <w:pPr>
        <w:ind w:left="2181" w:hanging="360"/>
      </w:pPr>
      <w:rPr>
        <w:rFonts w:ascii="Courier New" w:hAnsi="Courier New" w:cs="Courier New" w:hint="default"/>
      </w:rPr>
    </w:lvl>
    <w:lvl w:ilvl="2" w:tplc="04270005" w:tentative="1">
      <w:start w:val="1"/>
      <w:numFmt w:val="bullet"/>
      <w:lvlText w:val=""/>
      <w:lvlJc w:val="left"/>
      <w:pPr>
        <w:ind w:left="2901" w:hanging="360"/>
      </w:pPr>
      <w:rPr>
        <w:rFonts w:ascii="Wingdings" w:hAnsi="Wingdings" w:hint="default"/>
      </w:rPr>
    </w:lvl>
    <w:lvl w:ilvl="3" w:tplc="04270001" w:tentative="1">
      <w:start w:val="1"/>
      <w:numFmt w:val="bullet"/>
      <w:lvlText w:val=""/>
      <w:lvlJc w:val="left"/>
      <w:pPr>
        <w:ind w:left="3621" w:hanging="360"/>
      </w:pPr>
      <w:rPr>
        <w:rFonts w:ascii="Symbol" w:hAnsi="Symbol" w:hint="default"/>
      </w:rPr>
    </w:lvl>
    <w:lvl w:ilvl="4" w:tplc="04270003" w:tentative="1">
      <w:start w:val="1"/>
      <w:numFmt w:val="bullet"/>
      <w:lvlText w:val="o"/>
      <w:lvlJc w:val="left"/>
      <w:pPr>
        <w:ind w:left="4341" w:hanging="360"/>
      </w:pPr>
      <w:rPr>
        <w:rFonts w:ascii="Courier New" w:hAnsi="Courier New" w:cs="Courier New" w:hint="default"/>
      </w:rPr>
    </w:lvl>
    <w:lvl w:ilvl="5" w:tplc="04270005" w:tentative="1">
      <w:start w:val="1"/>
      <w:numFmt w:val="bullet"/>
      <w:lvlText w:val=""/>
      <w:lvlJc w:val="left"/>
      <w:pPr>
        <w:ind w:left="5061" w:hanging="360"/>
      </w:pPr>
      <w:rPr>
        <w:rFonts w:ascii="Wingdings" w:hAnsi="Wingdings" w:hint="default"/>
      </w:rPr>
    </w:lvl>
    <w:lvl w:ilvl="6" w:tplc="04270001" w:tentative="1">
      <w:start w:val="1"/>
      <w:numFmt w:val="bullet"/>
      <w:lvlText w:val=""/>
      <w:lvlJc w:val="left"/>
      <w:pPr>
        <w:ind w:left="5781" w:hanging="360"/>
      </w:pPr>
      <w:rPr>
        <w:rFonts w:ascii="Symbol" w:hAnsi="Symbol" w:hint="default"/>
      </w:rPr>
    </w:lvl>
    <w:lvl w:ilvl="7" w:tplc="04270003" w:tentative="1">
      <w:start w:val="1"/>
      <w:numFmt w:val="bullet"/>
      <w:lvlText w:val="o"/>
      <w:lvlJc w:val="left"/>
      <w:pPr>
        <w:ind w:left="6501" w:hanging="360"/>
      </w:pPr>
      <w:rPr>
        <w:rFonts w:ascii="Courier New" w:hAnsi="Courier New" w:cs="Courier New" w:hint="default"/>
      </w:rPr>
    </w:lvl>
    <w:lvl w:ilvl="8" w:tplc="04270005" w:tentative="1">
      <w:start w:val="1"/>
      <w:numFmt w:val="bullet"/>
      <w:lvlText w:val=""/>
      <w:lvlJc w:val="left"/>
      <w:pPr>
        <w:ind w:left="7221"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9"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31E7B"/>
    <w:multiLevelType w:val="hybridMultilevel"/>
    <w:tmpl w:val="5016E7BE"/>
    <w:lvl w:ilvl="0" w:tplc="891C5C62">
      <w:start w:val="1"/>
      <w:numFmt w:val="bullet"/>
      <w:lvlText w:val=""/>
      <w:lvlJc w:val="left"/>
      <w:pPr>
        <w:ind w:left="1077" w:hanging="360"/>
      </w:pPr>
      <w:rPr>
        <w:rFonts w:ascii="Wingdings" w:hAnsi="Wingdings" w:hint="default"/>
        <w:sz w:val="18"/>
        <w:szCs w:val="18"/>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cs="Wingdings" w:hint="default"/>
      </w:rPr>
    </w:lvl>
    <w:lvl w:ilvl="3" w:tplc="04270001" w:tentative="1">
      <w:start w:val="1"/>
      <w:numFmt w:val="bullet"/>
      <w:lvlText w:val=""/>
      <w:lvlJc w:val="left"/>
      <w:pPr>
        <w:ind w:left="3237" w:hanging="360"/>
      </w:pPr>
      <w:rPr>
        <w:rFonts w:ascii="Symbol" w:hAnsi="Symbol" w:cs="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cs="Wingdings" w:hint="default"/>
      </w:rPr>
    </w:lvl>
    <w:lvl w:ilvl="6" w:tplc="04270001" w:tentative="1">
      <w:start w:val="1"/>
      <w:numFmt w:val="bullet"/>
      <w:lvlText w:val=""/>
      <w:lvlJc w:val="left"/>
      <w:pPr>
        <w:ind w:left="5397" w:hanging="360"/>
      </w:pPr>
      <w:rPr>
        <w:rFonts w:ascii="Symbol" w:hAnsi="Symbol" w:cs="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cs="Wingdings" w:hint="default"/>
      </w:rPr>
    </w:lvl>
  </w:abstractNum>
  <w:abstractNum w:abstractNumId="28"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4"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AC05C5"/>
    <w:multiLevelType w:val="multilevel"/>
    <w:tmpl w:val="C046EFEA"/>
    <w:lvl w:ilvl="0">
      <w:numFmt w:val="bullet"/>
      <w:lvlText w:val=""/>
      <w:lvlJc w:val="left"/>
      <w:pPr>
        <w:ind w:left="360" w:hanging="360"/>
      </w:pPr>
      <w:rPr>
        <w:rFonts w:ascii="Wingdings" w:hAnsi="Wingdings"/>
        <w:sz w:val="24"/>
      </w:rPr>
    </w:lvl>
    <w:lvl w:ilvl="1">
      <w:numFmt w:val="bullet"/>
      <w:lvlText w:val=""/>
      <w:lvlJc w:val="left"/>
      <w:pPr>
        <w:ind w:left="1051" w:hanging="360"/>
      </w:pPr>
      <w:rPr>
        <w:rFonts w:ascii="Wingdings" w:hAnsi="Wingdings"/>
        <w:sz w:val="20"/>
      </w:rPr>
    </w:lvl>
    <w:lvl w:ilvl="2">
      <w:numFmt w:val="bullet"/>
      <w:lvlText w:val=""/>
      <w:lvlJc w:val="left"/>
      <w:pPr>
        <w:ind w:left="1771" w:hanging="360"/>
      </w:pPr>
      <w:rPr>
        <w:rFonts w:ascii="Wingdings" w:hAnsi="Wingdings"/>
        <w:color w:val="000000"/>
        <w:sz w:val="22"/>
      </w:rPr>
    </w:lvl>
    <w:lvl w:ilvl="3">
      <w:numFmt w:val="bullet"/>
      <w:lvlText w:val=""/>
      <w:lvlJc w:val="left"/>
      <w:pPr>
        <w:ind w:left="2491" w:hanging="360"/>
      </w:pPr>
      <w:rPr>
        <w:rFonts w:ascii="Symbol" w:hAnsi="Symbol"/>
      </w:rPr>
    </w:lvl>
    <w:lvl w:ilvl="4">
      <w:numFmt w:val="bullet"/>
      <w:lvlText w:val="o"/>
      <w:lvlJc w:val="left"/>
      <w:pPr>
        <w:ind w:left="3211" w:hanging="360"/>
      </w:pPr>
      <w:rPr>
        <w:rFonts w:ascii="Courier New" w:hAnsi="Courier New" w:cs="Courier New"/>
      </w:rPr>
    </w:lvl>
    <w:lvl w:ilvl="5">
      <w:numFmt w:val="bullet"/>
      <w:lvlText w:val=""/>
      <w:lvlJc w:val="left"/>
      <w:pPr>
        <w:ind w:left="3931" w:hanging="360"/>
      </w:pPr>
      <w:rPr>
        <w:rFonts w:ascii="Wingdings" w:hAnsi="Wingdings"/>
      </w:rPr>
    </w:lvl>
    <w:lvl w:ilvl="6">
      <w:numFmt w:val="bullet"/>
      <w:lvlText w:val=""/>
      <w:lvlJc w:val="left"/>
      <w:pPr>
        <w:ind w:left="4651" w:hanging="360"/>
      </w:pPr>
      <w:rPr>
        <w:rFonts w:ascii="Symbol" w:hAnsi="Symbol"/>
      </w:rPr>
    </w:lvl>
    <w:lvl w:ilvl="7">
      <w:numFmt w:val="bullet"/>
      <w:lvlText w:val="o"/>
      <w:lvlJc w:val="left"/>
      <w:pPr>
        <w:ind w:left="5371" w:hanging="360"/>
      </w:pPr>
      <w:rPr>
        <w:rFonts w:ascii="Courier New" w:hAnsi="Courier New" w:cs="Courier New"/>
      </w:rPr>
    </w:lvl>
    <w:lvl w:ilvl="8">
      <w:numFmt w:val="bullet"/>
      <w:lvlText w:val=""/>
      <w:lvlJc w:val="left"/>
      <w:pPr>
        <w:ind w:left="6091" w:hanging="360"/>
      </w:pPr>
      <w:rPr>
        <w:rFonts w:ascii="Wingdings" w:hAnsi="Wingdings"/>
      </w:rPr>
    </w:lvl>
  </w:abstractNum>
  <w:num w:numId="1" w16cid:durableId="534387507">
    <w:abstractNumId w:val="17"/>
  </w:num>
  <w:num w:numId="2" w16cid:durableId="278951666">
    <w:abstractNumId w:val="8"/>
  </w:num>
  <w:num w:numId="3" w16cid:durableId="284895101">
    <w:abstractNumId w:val="30"/>
  </w:num>
  <w:num w:numId="4" w16cid:durableId="1238902873">
    <w:abstractNumId w:val="32"/>
  </w:num>
  <w:num w:numId="5" w16cid:durableId="2058966122">
    <w:abstractNumId w:val="9"/>
  </w:num>
  <w:num w:numId="6" w16cid:durableId="2147115617">
    <w:abstractNumId w:val="22"/>
  </w:num>
  <w:num w:numId="7" w16cid:durableId="1253590944">
    <w:abstractNumId w:val="1"/>
  </w:num>
  <w:num w:numId="8" w16cid:durableId="2002656147">
    <w:abstractNumId w:val="36"/>
  </w:num>
  <w:num w:numId="9" w16cid:durableId="305814752">
    <w:abstractNumId w:val="31"/>
  </w:num>
  <w:num w:numId="10" w16cid:durableId="1706561290">
    <w:abstractNumId w:val="35"/>
  </w:num>
  <w:num w:numId="11" w16cid:durableId="1897934260">
    <w:abstractNumId w:val="12"/>
  </w:num>
  <w:num w:numId="12" w16cid:durableId="1053890088">
    <w:abstractNumId w:val="21"/>
  </w:num>
  <w:num w:numId="13" w16cid:durableId="1115759467">
    <w:abstractNumId w:val="16"/>
  </w:num>
  <w:num w:numId="14" w16cid:durableId="24785878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8"/>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4"/>
  </w:num>
  <w:num w:numId="17" w16cid:durableId="1788354940">
    <w:abstractNumId w:val="15"/>
  </w:num>
  <w:num w:numId="18" w16cid:durableId="1464882183">
    <w:abstractNumId w:val="10"/>
  </w:num>
  <w:num w:numId="19" w16cid:durableId="2068868490">
    <w:abstractNumId w:val="25"/>
  </w:num>
  <w:num w:numId="20" w16cid:durableId="504125838">
    <w:abstractNumId w:val="30"/>
  </w:num>
  <w:num w:numId="21" w16cid:durableId="1592153715">
    <w:abstractNumId w:val="24"/>
  </w:num>
  <w:num w:numId="22" w16cid:durableId="693313107">
    <w:abstractNumId w:val="29"/>
  </w:num>
  <w:num w:numId="23" w16cid:durableId="1486580135">
    <w:abstractNumId w:val="0"/>
  </w:num>
  <w:num w:numId="24" w16cid:durableId="1808278171">
    <w:abstractNumId w:val="11"/>
  </w:num>
  <w:num w:numId="25" w16cid:durableId="1033261818">
    <w:abstractNumId w:val="5"/>
  </w:num>
  <w:num w:numId="26" w16cid:durableId="1355573086">
    <w:abstractNumId w:val="20"/>
  </w:num>
  <w:num w:numId="27" w16cid:durableId="2035842565">
    <w:abstractNumId w:val="19"/>
  </w:num>
  <w:num w:numId="28" w16cid:durableId="1909806581">
    <w:abstractNumId w:val="6"/>
  </w:num>
  <w:num w:numId="29" w16cid:durableId="1632831090">
    <w:abstractNumId w:val="18"/>
  </w:num>
  <w:num w:numId="30" w16cid:durableId="1728800967">
    <w:abstractNumId w:val="2"/>
  </w:num>
  <w:num w:numId="31" w16cid:durableId="51773509">
    <w:abstractNumId w:val="33"/>
  </w:num>
  <w:num w:numId="32" w16cid:durableId="2049792379">
    <w:abstractNumId w:val="34"/>
  </w:num>
  <w:num w:numId="33" w16cid:durableId="2126729193">
    <w:abstractNumId w:val="23"/>
  </w:num>
  <w:num w:numId="34" w16cid:durableId="1680236275">
    <w:abstractNumId w:val="14"/>
  </w:num>
  <w:num w:numId="35" w16cid:durableId="1433013131">
    <w:abstractNumId w:val="26"/>
  </w:num>
  <w:num w:numId="36" w16cid:durableId="81296666">
    <w:abstractNumId w:val="7"/>
  </w:num>
  <w:num w:numId="37" w16cid:durableId="847796271">
    <w:abstractNumId w:val="27"/>
  </w:num>
  <w:num w:numId="38" w16cid:durableId="960569284">
    <w:abstractNumId w:val="37"/>
  </w:num>
  <w:num w:numId="39" w16cid:durableId="1860050200">
    <w:abstractNumId w:val="3"/>
  </w:num>
  <w:num w:numId="40" w16cid:durableId="513277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507"/>
    <w:rsid w:val="000255C0"/>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1E96"/>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2484"/>
    <w:rsid w:val="00062C1E"/>
    <w:rsid w:val="00065438"/>
    <w:rsid w:val="000664E2"/>
    <w:rsid w:val="0007075B"/>
    <w:rsid w:val="00070BA5"/>
    <w:rsid w:val="00071758"/>
    <w:rsid w:val="00072DFE"/>
    <w:rsid w:val="00074DFB"/>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1E3B"/>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827"/>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69BD"/>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6FEC"/>
    <w:rsid w:val="00127662"/>
    <w:rsid w:val="00130CB0"/>
    <w:rsid w:val="00130CFD"/>
    <w:rsid w:val="001312D2"/>
    <w:rsid w:val="00131304"/>
    <w:rsid w:val="0013167D"/>
    <w:rsid w:val="00131680"/>
    <w:rsid w:val="001334EC"/>
    <w:rsid w:val="00133C39"/>
    <w:rsid w:val="001340DB"/>
    <w:rsid w:val="00134583"/>
    <w:rsid w:val="00134CCF"/>
    <w:rsid w:val="0013658F"/>
    <w:rsid w:val="00136F4B"/>
    <w:rsid w:val="00137B74"/>
    <w:rsid w:val="00140FFD"/>
    <w:rsid w:val="001420E7"/>
    <w:rsid w:val="00142B14"/>
    <w:rsid w:val="00142EA7"/>
    <w:rsid w:val="00143974"/>
    <w:rsid w:val="00145104"/>
    <w:rsid w:val="00145B53"/>
    <w:rsid w:val="00145CAB"/>
    <w:rsid w:val="0014608A"/>
    <w:rsid w:val="001465C4"/>
    <w:rsid w:val="0014738F"/>
    <w:rsid w:val="00147CEF"/>
    <w:rsid w:val="00150762"/>
    <w:rsid w:val="0015116A"/>
    <w:rsid w:val="00152DAB"/>
    <w:rsid w:val="001546B4"/>
    <w:rsid w:val="001563C8"/>
    <w:rsid w:val="00156649"/>
    <w:rsid w:val="00157453"/>
    <w:rsid w:val="001613B3"/>
    <w:rsid w:val="00161886"/>
    <w:rsid w:val="001627D1"/>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325F"/>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501E"/>
    <w:rsid w:val="002169BB"/>
    <w:rsid w:val="00216FF7"/>
    <w:rsid w:val="00220529"/>
    <w:rsid w:val="0022102C"/>
    <w:rsid w:val="0022220F"/>
    <w:rsid w:val="00222677"/>
    <w:rsid w:val="0022300E"/>
    <w:rsid w:val="00223C45"/>
    <w:rsid w:val="00223F14"/>
    <w:rsid w:val="002277D3"/>
    <w:rsid w:val="002311E6"/>
    <w:rsid w:val="0023167A"/>
    <w:rsid w:val="00232A3B"/>
    <w:rsid w:val="00233474"/>
    <w:rsid w:val="002338AD"/>
    <w:rsid w:val="00233C99"/>
    <w:rsid w:val="00233CD3"/>
    <w:rsid w:val="00234F09"/>
    <w:rsid w:val="00235697"/>
    <w:rsid w:val="00235AE9"/>
    <w:rsid w:val="002360ED"/>
    <w:rsid w:val="0023629C"/>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4F9C"/>
    <w:rsid w:val="00267A98"/>
    <w:rsid w:val="00270940"/>
    <w:rsid w:val="002737DD"/>
    <w:rsid w:val="00274105"/>
    <w:rsid w:val="002752A6"/>
    <w:rsid w:val="00275554"/>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1B0"/>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A7CC6"/>
    <w:rsid w:val="002B0323"/>
    <w:rsid w:val="002B2759"/>
    <w:rsid w:val="002B4850"/>
    <w:rsid w:val="002B4CBF"/>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50BC"/>
    <w:rsid w:val="002F6F7F"/>
    <w:rsid w:val="002F71A1"/>
    <w:rsid w:val="002F72F1"/>
    <w:rsid w:val="002F74E7"/>
    <w:rsid w:val="0030336F"/>
    <w:rsid w:val="00303657"/>
    <w:rsid w:val="003050E3"/>
    <w:rsid w:val="003057A2"/>
    <w:rsid w:val="00306331"/>
    <w:rsid w:val="0030637C"/>
    <w:rsid w:val="003065C4"/>
    <w:rsid w:val="00307FEB"/>
    <w:rsid w:val="003100B1"/>
    <w:rsid w:val="00310204"/>
    <w:rsid w:val="003132B7"/>
    <w:rsid w:val="003149D5"/>
    <w:rsid w:val="00315A98"/>
    <w:rsid w:val="00315B5D"/>
    <w:rsid w:val="003163D2"/>
    <w:rsid w:val="00316791"/>
    <w:rsid w:val="0031724F"/>
    <w:rsid w:val="00317324"/>
    <w:rsid w:val="0032005E"/>
    <w:rsid w:val="00320318"/>
    <w:rsid w:val="003206E0"/>
    <w:rsid w:val="00321062"/>
    <w:rsid w:val="00322193"/>
    <w:rsid w:val="00322737"/>
    <w:rsid w:val="00322952"/>
    <w:rsid w:val="00324959"/>
    <w:rsid w:val="00325956"/>
    <w:rsid w:val="00325D64"/>
    <w:rsid w:val="003269BF"/>
    <w:rsid w:val="00327200"/>
    <w:rsid w:val="0033065C"/>
    <w:rsid w:val="00331087"/>
    <w:rsid w:val="00333784"/>
    <w:rsid w:val="00333D41"/>
    <w:rsid w:val="00333E1A"/>
    <w:rsid w:val="003349CE"/>
    <w:rsid w:val="00334A63"/>
    <w:rsid w:val="00336CE5"/>
    <w:rsid w:val="003372BF"/>
    <w:rsid w:val="00337AD2"/>
    <w:rsid w:val="00337CA2"/>
    <w:rsid w:val="00340D7B"/>
    <w:rsid w:val="003412ED"/>
    <w:rsid w:val="003418E1"/>
    <w:rsid w:val="003431A2"/>
    <w:rsid w:val="00344416"/>
    <w:rsid w:val="00344873"/>
    <w:rsid w:val="003455F5"/>
    <w:rsid w:val="00346D94"/>
    <w:rsid w:val="003479A9"/>
    <w:rsid w:val="00350FFF"/>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4F02"/>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406"/>
    <w:rsid w:val="003865AD"/>
    <w:rsid w:val="00387B16"/>
    <w:rsid w:val="00390380"/>
    <w:rsid w:val="0039238A"/>
    <w:rsid w:val="003923FE"/>
    <w:rsid w:val="00393497"/>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3F2"/>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1F28"/>
    <w:rsid w:val="004227D4"/>
    <w:rsid w:val="00423300"/>
    <w:rsid w:val="0042369A"/>
    <w:rsid w:val="00423D7D"/>
    <w:rsid w:val="0042624D"/>
    <w:rsid w:val="004262AF"/>
    <w:rsid w:val="00427DBE"/>
    <w:rsid w:val="004308B6"/>
    <w:rsid w:val="00430A96"/>
    <w:rsid w:val="00430D32"/>
    <w:rsid w:val="00432685"/>
    <w:rsid w:val="0043335D"/>
    <w:rsid w:val="0043350F"/>
    <w:rsid w:val="00434846"/>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67EFF"/>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25D3"/>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44C"/>
    <w:rsid w:val="004A4A00"/>
    <w:rsid w:val="004A57D8"/>
    <w:rsid w:val="004A5B2D"/>
    <w:rsid w:val="004A5D23"/>
    <w:rsid w:val="004A5E30"/>
    <w:rsid w:val="004B01AC"/>
    <w:rsid w:val="004B03CE"/>
    <w:rsid w:val="004B0C9B"/>
    <w:rsid w:val="004B0F0C"/>
    <w:rsid w:val="004B14BB"/>
    <w:rsid w:val="004B2508"/>
    <w:rsid w:val="004B464F"/>
    <w:rsid w:val="004B486C"/>
    <w:rsid w:val="004B5946"/>
    <w:rsid w:val="004B5EE4"/>
    <w:rsid w:val="004B789C"/>
    <w:rsid w:val="004B7A2D"/>
    <w:rsid w:val="004C1135"/>
    <w:rsid w:val="004C1BAF"/>
    <w:rsid w:val="004C1C5B"/>
    <w:rsid w:val="004C1E0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1BE5"/>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3B89"/>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50DC6"/>
    <w:rsid w:val="00550E10"/>
    <w:rsid w:val="00551E2E"/>
    <w:rsid w:val="00552760"/>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E26"/>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1E43"/>
    <w:rsid w:val="005A4990"/>
    <w:rsid w:val="005A5AE9"/>
    <w:rsid w:val="005A79FE"/>
    <w:rsid w:val="005B0A47"/>
    <w:rsid w:val="005B0EE6"/>
    <w:rsid w:val="005B0FE1"/>
    <w:rsid w:val="005B1FF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6E5"/>
    <w:rsid w:val="005F2B03"/>
    <w:rsid w:val="005F2F3B"/>
    <w:rsid w:val="005F33BA"/>
    <w:rsid w:val="005F47F6"/>
    <w:rsid w:val="005F5866"/>
    <w:rsid w:val="005F7167"/>
    <w:rsid w:val="00600DCE"/>
    <w:rsid w:val="0060100E"/>
    <w:rsid w:val="00601685"/>
    <w:rsid w:val="00601D4B"/>
    <w:rsid w:val="00603ECD"/>
    <w:rsid w:val="00604F61"/>
    <w:rsid w:val="00605192"/>
    <w:rsid w:val="00606561"/>
    <w:rsid w:val="00611909"/>
    <w:rsid w:val="00614199"/>
    <w:rsid w:val="0061569F"/>
    <w:rsid w:val="00615DC2"/>
    <w:rsid w:val="00616593"/>
    <w:rsid w:val="00616B4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598"/>
    <w:rsid w:val="00642D31"/>
    <w:rsid w:val="00643401"/>
    <w:rsid w:val="00644C71"/>
    <w:rsid w:val="00645288"/>
    <w:rsid w:val="006464DC"/>
    <w:rsid w:val="00646560"/>
    <w:rsid w:val="006465EE"/>
    <w:rsid w:val="00646F59"/>
    <w:rsid w:val="006476B3"/>
    <w:rsid w:val="00647E7A"/>
    <w:rsid w:val="006505C8"/>
    <w:rsid w:val="006513B7"/>
    <w:rsid w:val="006514A4"/>
    <w:rsid w:val="006518C7"/>
    <w:rsid w:val="006537E7"/>
    <w:rsid w:val="00654465"/>
    <w:rsid w:val="00655A09"/>
    <w:rsid w:val="00655AC1"/>
    <w:rsid w:val="00655B29"/>
    <w:rsid w:val="00656123"/>
    <w:rsid w:val="00657ADC"/>
    <w:rsid w:val="00661A46"/>
    <w:rsid w:val="00661DA8"/>
    <w:rsid w:val="00662A07"/>
    <w:rsid w:val="00663CB5"/>
    <w:rsid w:val="0066434D"/>
    <w:rsid w:val="00664F46"/>
    <w:rsid w:val="00665692"/>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CEC"/>
    <w:rsid w:val="00677E08"/>
    <w:rsid w:val="00677F30"/>
    <w:rsid w:val="00681F48"/>
    <w:rsid w:val="006825C0"/>
    <w:rsid w:val="00682BF9"/>
    <w:rsid w:val="00683911"/>
    <w:rsid w:val="00685E02"/>
    <w:rsid w:val="0069102B"/>
    <w:rsid w:val="00692FEA"/>
    <w:rsid w:val="0069458C"/>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C0512"/>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4D6"/>
    <w:rsid w:val="006D5573"/>
    <w:rsid w:val="006D7143"/>
    <w:rsid w:val="006D76C4"/>
    <w:rsid w:val="006E0049"/>
    <w:rsid w:val="006E0673"/>
    <w:rsid w:val="006E0780"/>
    <w:rsid w:val="006E1A55"/>
    <w:rsid w:val="006E1FEA"/>
    <w:rsid w:val="006E3F3F"/>
    <w:rsid w:val="006E4751"/>
    <w:rsid w:val="006E4D2B"/>
    <w:rsid w:val="006E6693"/>
    <w:rsid w:val="006F21D1"/>
    <w:rsid w:val="006F408F"/>
    <w:rsid w:val="006F6C3B"/>
    <w:rsid w:val="006F6CF5"/>
    <w:rsid w:val="006F7169"/>
    <w:rsid w:val="007005C3"/>
    <w:rsid w:val="007008B8"/>
    <w:rsid w:val="00701D2A"/>
    <w:rsid w:val="00702A37"/>
    <w:rsid w:val="007031A7"/>
    <w:rsid w:val="00703398"/>
    <w:rsid w:val="00703A6C"/>
    <w:rsid w:val="00703E68"/>
    <w:rsid w:val="0070430C"/>
    <w:rsid w:val="00704F66"/>
    <w:rsid w:val="0070531D"/>
    <w:rsid w:val="00705ABA"/>
    <w:rsid w:val="00706CAB"/>
    <w:rsid w:val="00706E04"/>
    <w:rsid w:val="007072BD"/>
    <w:rsid w:val="00707CDC"/>
    <w:rsid w:val="00710604"/>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2A9D"/>
    <w:rsid w:val="00733C8E"/>
    <w:rsid w:val="00734648"/>
    <w:rsid w:val="00734C1A"/>
    <w:rsid w:val="0074001E"/>
    <w:rsid w:val="00741B28"/>
    <w:rsid w:val="007428C6"/>
    <w:rsid w:val="00742A39"/>
    <w:rsid w:val="007434EA"/>
    <w:rsid w:val="00743CBA"/>
    <w:rsid w:val="0074483C"/>
    <w:rsid w:val="00744BA3"/>
    <w:rsid w:val="00744DF7"/>
    <w:rsid w:val="007450D6"/>
    <w:rsid w:val="00745C82"/>
    <w:rsid w:val="00745FB7"/>
    <w:rsid w:val="00747A19"/>
    <w:rsid w:val="007505CD"/>
    <w:rsid w:val="00750868"/>
    <w:rsid w:val="00751210"/>
    <w:rsid w:val="00752382"/>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8F6"/>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1CB"/>
    <w:rsid w:val="00793EF0"/>
    <w:rsid w:val="0079419F"/>
    <w:rsid w:val="0079699D"/>
    <w:rsid w:val="007969D3"/>
    <w:rsid w:val="00797EE1"/>
    <w:rsid w:val="007A0885"/>
    <w:rsid w:val="007A1019"/>
    <w:rsid w:val="007A114E"/>
    <w:rsid w:val="007A1A4F"/>
    <w:rsid w:val="007A1EDA"/>
    <w:rsid w:val="007A23E4"/>
    <w:rsid w:val="007A2E5C"/>
    <w:rsid w:val="007A31DA"/>
    <w:rsid w:val="007A3400"/>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5E5"/>
    <w:rsid w:val="007D283E"/>
    <w:rsid w:val="007D37F5"/>
    <w:rsid w:val="007D416B"/>
    <w:rsid w:val="007D4CCE"/>
    <w:rsid w:val="007D507D"/>
    <w:rsid w:val="007D54D4"/>
    <w:rsid w:val="007D66D2"/>
    <w:rsid w:val="007D67A0"/>
    <w:rsid w:val="007D68CB"/>
    <w:rsid w:val="007E0D2F"/>
    <w:rsid w:val="007E11F2"/>
    <w:rsid w:val="007E1EAA"/>
    <w:rsid w:val="007E2A8E"/>
    <w:rsid w:val="007E333C"/>
    <w:rsid w:val="007E41FA"/>
    <w:rsid w:val="007E4341"/>
    <w:rsid w:val="007E4C31"/>
    <w:rsid w:val="007E50EB"/>
    <w:rsid w:val="007E6833"/>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2BA"/>
    <w:rsid w:val="00821680"/>
    <w:rsid w:val="00823125"/>
    <w:rsid w:val="00824273"/>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671"/>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3CCF"/>
    <w:rsid w:val="008641AF"/>
    <w:rsid w:val="00865060"/>
    <w:rsid w:val="008656B3"/>
    <w:rsid w:val="008661F2"/>
    <w:rsid w:val="0086668C"/>
    <w:rsid w:val="00866EAC"/>
    <w:rsid w:val="008671E5"/>
    <w:rsid w:val="00867D8A"/>
    <w:rsid w:val="00870124"/>
    <w:rsid w:val="008715B8"/>
    <w:rsid w:val="00871679"/>
    <w:rsid w:val="00871B6C"/>
    <w:rsid w:val="00871D76"/>
    <w:rsid w:val="00871F88"/>
    <w:rsid w:val="008726AD"/>
    <w:rsid w:val="00874AAF"/>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73E"/>
    <w:rsid w:val="008A17D1"/>
    <w:rsid w:val="008A1CF1"/>
    <w:rsid w:val="008A210D"/>
    <w:rsid w:val="008A23C3"/>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1885"/>
    <w:rsid w:val="008D418D"/>
    <w:rsid w:val="008D453E"/>
    <w:rsid w:val="008D5572"/>
    <w:rsid w:val="008D5DAD"/>
    <w:rsid w:val="008D6D8D"/>
    <w:rsid w:val="008E0FD8"/>
    <w:rsid w:val="008E3091"/>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0DF"/>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126A"/>
    <w:rsid w:val="009740EF"/>
    <w:rsid w:val="0097418F"/>
    <w:rsid w:val="0097547F"/>
    <w:rsid w:val="00975594"/>
    <w:rsid w:val="009755EF"/>
    <w:rsid w:val="00975BD1"/>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4AC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6916"/>
    <w:rsid w:val="00A10808"/>
    <w:rsid w:val="00A117AF"/>
    <w:rsid w:val="00A128A3"/>
    <w:rsid w:val="00A1354F"/>
    <w:rsid w:val="00A13F77"/>
    <w:rsid w:val="00A15901"/>
    <w:rsid w:val="00A201CD"/>
    <w:rsid w:val="00A20C6C"/>
    <w:rsid w:val="00A20CAF"/>
    <w:rsid w:val="00A21E10"/>
    <w:rsid w:val="00A22260"/>
    <w:rsid w:val="00A226F7"/>
    <w:rsid w:val="00A2387A"/>
    <w:rsid w:val="00A24EE5"/>
    <w:rsid w:val="00A25A9D"/>
    <w:rsid w:val="00A2654B"/>
    <w:rsid w:val="00A26899"/>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1B61"/>
    <w:rsid w:val="00A8221A"/>
    <w:rsid w:val="00A843F9"/>
    <w:rsid w:val="00A844CE"/>
    <w:rsid w:val="00A8555F"/>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D14"/>
    <w:rsid w:val="00AC1196"/>
    <w:rsid w:val="00AC207C"/>
    <w:rsid w:val="00AC373D"/>
    <w:rsid w:val="00AC3FB5"/>
    <w:rsid w:val="00AC5742"/>
    <w:rsid w:val="00AC5B0D"/>
    <w:rsid w:val="00AC7E4F"/>
    <w:rsid w:val="00AD0589"/>
    <w:rsid w:val="00AD06C9"/>
    <w:rsid w:val="00AD0ECE"/>
    <w:rsid w:val="00AD1B89"/>
    <w:rsid w:val="00AD3072"/>
    <w:rsid w:val="00AD37DD"/>
    <w:rsid w:val="00AD3FE0"/>
    <w:rsid w:val="00AD42CE"/>
    <w:rsid w:val="00AD47AA"/>
    <w:rsid w:val="00AD48DC"/>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AF78B4"/>
    <w:rsid w:val="00B0024C"/>
    <w:rsid w:val="00B00662"/>
    <w:rsid w:val="00B0072A"/>
    <w:rsid w:val="00B00BBC"/>
    <w:rsid w:val="00B01352"/>
    <w:rsid w:val="00B03CCD"/>
    <w:rsid w:val="00B05118"/>
    <w:rsid w:val="00B055C6"/>
    <w:rsid w:val="00B07E4A"/>
    <w:rsid w:val="00B10560"/>
    <w:rsid w:val="00B1129F"/>
    <w:rsid w:val="00B113CB"/>
    <w:rsid w:val="00B11B69"/>
    <w:rsid w:val="00B12393"/>
    <w:rsid w:val="00B137DB"/>
    <w:rsid w:val="00B1400B"/>
    <w:rsid w:val="00B14A50"/>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15FF"/>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1CD5"/>
    <w:rsid w:val="00B61DC1"/>
    <w:rsid w:val="00B62174"/>
    <w:rsid w:val="00B62476"/>
    <w:rsid w:val="00B62768"/>
    <w:rsid w:val="00B64C54"/>
    <w:rsid w:val="00B654AA"/>
    <w:rsid w:val="00B66357"/>
    <w:rsid w:val="00B674F5"/>
    <w:rsid w:val="00B71D8C"/>
    <w:rsid w:val="00B73AD3"/>
    <w:rsid w:val="00B73F93"/>
    <w:rsid w:val="00B74AC1"/>
    <w:rsid w:val="00B75E69"/>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4E26"/>
    <w:rsid w:val="00B95646"/>
    <w:rsid w:val="00BA0E6F"/>
    <w:rsid w:val="00BA227B"/>
    <w:rsid w:val="00BA2AA5"/>
    <w:rsid w:val="00BA40F0"/>
    <w:rsid w:val="00BA495E"/>
    <w:rsid w:val="00BB0834"/>
    <w:rsid w:val="00BB171F"/>
    <w:rsid w:val="00BB1D41"/>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390E"/>
    <w:rsid w:val="00BC450F"/>
    <w:rsid w:val="00BC589F"/>
    <w:rsid w:val="00BC5A2D"/>
    <w:rsid w:val="00BC68B2"/>
    <w:rsid w:val="00BC7DC1"/>
    <w:rsid w:val="00BD19B6"/>
    <w:rsid w:val="00BD24DA"/>
    <w:rsid w:val="00BD2EDD"/>
    <w:rsid w:val="00BD33C5"/>
    <w:rsid w:val="00BD3E4B"/>
    <w:rsid w:val="00BD41FF"/>
    <w:rsid w:val="00BD453C"/>
    <w:rsid w:val="00BD4AD2"/>
    <w:rsid w:val="00BD5DB1"/>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5DA"/>
    <w:rsid w:val="00C06BD9"/>
    <w:rsid w:val="00C06D22"/>
    <w:rsid w:val="00C077CA"/>
    <w:rsid w:val="00C103BB"/>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5582"/>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6F64"/>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95669"/>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26"/>
    <w:rsid w:val="00CB1935"/>
    <w:rsid w:val="00CB1F85"/>
    <w:rsid w:val="00CB39EA"/>
    <w:rsid w:val="00CB4101"/>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841"/>
    <w:rsid w:val="00CE7B84"/>
    <w:rsid w:val="00CF070A"/>
    <w:rsid w:val="00CF119E"/>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1A42"/>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6732"/>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41E"/>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2AC7"/>
    <w:rsid w:val="00DC3204"/>
    <w:rsid w:val="00DC554E"/>
    <w:rsid w:val="00DC5E31"/>
    <w:rsid w:val="00DC5E93"/>
    <w:rsid w:val="00DC6529"/>
    <w:rsid w:val="00DD10EB"/>
    <w:rsid w:val="00DD1769"/>
    <w:rsid w:val="00DD1926"/>
    <w:rsid w:val="00DD192D"/>
    <w:rsid w:val="00DD209B"/>
    <w:rsid w:val="00DD2671"/>
    <w:rsid w:val="00DD4B42"/>
    <w:rsid w:val="00DD5457"/>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19F4"/>
    <w:rsid w:val="00E1428B"/>
    <w:rsid w:val="00E14900"/>
    <w:rsid w:val="00E15048"/>
    <w:rsid w:val="00E15435"/>
    <w:rsid w:val="00E1603E"/>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1FC3"/>
    <w:rsid w:val="00E3287E"/>
    <w:rsid w:val="00E3299C"/>
    <w:rsid w:val="00E351AF"/>
    <w:rsid w:val="00E35EEC"/>
    <w:rsid w:val="00E379C4"/>
    <w:rsid w:val="00E404AE"/>
    <w:rsid w:val="00E40512"/>
    <w:rsid w:val="00E416EA"/>
    <w:rsid w:val="00E41D41"/>
    <w:rsid w:val="00E43533"/>
    <w:rsid w:val="00E43659"/>
    <w:rsid w:val="00E4507D"/>
    <w:rsid w:val="00E45206"/>
    <w:rsid w:val="00E46D4D"/>
    <w:rsid w:val="00E46F2C"/>
    <w:rsid w:val="00E50B12"/>
    <w:rsid w:val="00E51A65"/>
    <w:rsid w:val="00E51C69"/>
    <w:rsid w:val="00E52346"/>
    <w:rsid w:val="00E5287C"/>
    <w:rsid w:val="00E5296C"/>
    <w:rsid w:val="00E549B8"/>
    <w:rsid w:val="00E550AB"/>
    <w:rsid w:val="00E56A40"/>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5DB3"/>
    <w:rsid w:val="00E86BB3"/>
    <w:rsid w:val="00E872B5"/>
    <w:rsid w:val="00E87367"/>
    <w:rsid w:val="00E87774"/>
    <w:rsid w:val="00E87E9E"/>
    <w:rsid w:val="00E91653"/>
    <w:rsid w:val="00E93002"/>
    <w:rsid w:val="00E93747"/>
    <w:rsid w:val="00E95A2E"/>
    <w:rsid w:val="00E974E4"/>
    <w:rsid w:val="00EA0776"/>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CEB"/>
    <w:rsid w:val="00EA7E46"/>
    <w:rsid w:val="00EB02BE"/>
    <w:rsid w:val="00EB0407"/>
    <w:rsid w:val="00EB11AD"/>
    <w:rsid w:val="00EB3F46"/>
    <w:rsid w:val="00EB58A1"/>
    <w:rsid w:val="00EB59F4"/>
    <w:rsid w:val="00EB7E7A"/>
    <w:rsid w:val="00EC17B5"/>
    <w:rsid w:val="00EC22E5"/>
    <w:rsid w:val="00EC314B"/>
    <w:rsid w:val="00ED03CE"/>
    <w:rsid w:val="00ED28EC"/>
    <w:rsid w:val="00ED2D91"/>
    <w:rsid w:val="00ED5662"/>
    <w:rsid w:val="00ED6410"/>
    <w:rsid w:val="00ED694B"/>
    <w:rsid w:val="00ED75EC"/>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0E8A"/>
    <w:rsid w:val="00EF267D"/>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0495"/>
    <w:rsid w:val="00F41800"/>
    <w:rsid w:val="00F42678"/>
    <w:rsid w:val="00F427BC"/>
    <w:rsid w:val="00F429CE"/>
    <w:rsid w:val="00F42EA3"/>
    <w:rsid w:val="00F4301B"/>
    <w:rsid w:val="00F43531"/>
    <w:rsid w:val="00F43DCE"/>
    <w:rsid w:val="00F43E6E"/>
    <w:rsid w:val="00F45886"/>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402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800"/>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0B"/>
    <w:rsid w:val="00FE7919"/>
    <w:rsid w:val="00FF07DD"/>
    <w:rsid w:val="00FF0CC9"/>
    <w:rsid w:val="00FF21DA"/>
    <w:rsid w:val="00FF41AC"/>
    <w:rsid w:val="00FF627A"/>
    <w:rsid w:val="00FF67CC"/>
    <w:rsid w:val="00FF68FD"/>
    <w:rsid w:val="00FF6FFA"/>
    <w:rsid w:val="00FF72FC"/>
    <w:rsid w:val="00FF7A52"/>
    <w:rsid w:val="0B06F054"/>
    <w:rsid w:val="1225C825"/>
    <w:rsid w:val="14A40F87"/>
    <w:rsid w:val="1D25FDEB"/>
    <w:rsid w:val="1DC6D9AA"/>
    <w:rsid w:val="1E5CA266"/>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73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73310009">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66F81-F45F-4778-8FCF-23F9E5B6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4.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5.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6705</Words>
  <Characters>3822</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Viktoras Samuchovas</cp:lastModifiedBy>
  <cp:revision>4</cp:revision>
  <cp:lastPrinted>2015-02-05T10:55:00Z</cp:lastPrinted>
  <dcterms:created xsi:type="dcterms:W3CDTF">2025-07-15T04:11:00Z</dcterms:created>
  <dcterms:modified xsi:type="dcterms:W3CDTF">2025-07-15T07:35:00Z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